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116564"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 xml:space="preserve">АДМИНИСТРАТИВЕН </w:t>
      </w:r>
      <w:r w:rsidR="005F6350"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 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116564" w:rsidRPr="00116564" w:rsidRDefault="00116564" w:rsidP="00116564">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116564">
        <w:rPr>
          <w:rFonts w:ascii="Times New Roman" w:eastAsia="Times New Roman" w:hAnsi="Times New Roman" w:cs="Times New Roman"/>
          <w:color w:val="000000"/>
          <w:sz w:val="40"/>
          <w:szCs w:val="40"/>
          <w:lang w:eastAsia="bg-BG"/>
        </w:rPr>
        <w:t>по процедура</w:t>
      </w:r>
    </w:p>
    <w:p w:rsidR="00116564" w:rsidRPr="006F1145" w:rsidRDefault="00116564" w:rsidP="00116564">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F62B9C">
        <w:rPr>
          <w:rFonts w:ascii="Times New Roman" w:eastAsia="Times New Roman" w:hAnsi="Times New Roman" w:cs="Times New Roman"/>
          <w:iCs/>
          <w:color w:val="000000"/>
          <w:sz w:val="40"/>
          <w:szCs w:val="40"/>
          <w:lang w:eastAsia="bg-BG"/>
        </w:rPr>
        <w:t>BG16RFOP001-7.001„Регионални пътища</w:t>
      </w:r>
      <w:r w:rsidR="00183539" w:rsidRPr="00F62B9C">
        <w:rPr>
          <w:rFonts w:ascii="Times New Roman" w:eastAsia="Times New Roman" w:hAnsi="Times New Roman" w:cs="Times New Roman"/>
          <w:iCs/>
          <w:color w:val="000000"/>
          <w:sz w:val="40"/>
          <w:szCs w:val="40"/>
          <w:lang w:eastAsia="bg-BG"/>
        </w:rPr>
        <w:t>“</w:t>
      </w:r>
    </w:p>
    <w:p w:rsidR="000E7874" w:rsidRPr="000E7874" w:rsidRDefault="000E7874" w:rsidP="000E7874">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r w:rsidRPr="000E7874">
        <w:rPr>
          <w:rFonts w:ascii="Times New Roman" w:eastAsia="Times New Roman" w:hAnsi="Times New Roman" w:cs="Times New Roman"/>
          <w:b/>
          <w:bCs/>
          <w:color w:val="000000"/>
          <w:sz w:val="40"/>
          <w:szCs w:val="40"/>
          <w:lang w:eastAsia="bg-BG"/>
        </w:rPr>
        <w:t>Юни 2018 г.</w:t>
      </w: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lastRenderedPageBreak/>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721382" w:rsidRPr="003746E9" w:rsidRDefault="00721382" w:rsidP="00721382">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w:t>
      </w:r>
      <w:r>
        <w:rPr>
          <w:rFonts w:ascii="Times New Roman" w:eastAsia="Times New Roman" w:hAnsi="Times New Roman" w:cs="Times New Roman"/>
          <w:sz w:val="24"/>
          <w:szCs w:val="24"/>
          <w:lang w:eastAsia="bg-BG"/>
        </w:rPr>
        <w:lastRenderedPageBreak/>
        <w:t xml:space="preserve">изискванията в Методическите указания за изпълнение на договорите по Оперативна програма „Региони в растеж“ 2014 – 2020;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Pr>
          <w:rFonts w:ascii="Times New Roman" w:hAnsi="Times New Roman"/>
          <w:sz w:val="24"/>
          <w:szCs w:val="24"/>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lastRenderedPageBreak/>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w:t>
      </w:r>
      <w:r w:rsidR="00CF515E">
        <w:rPr>
          <w:rFonts w:ascii="Times New Roman" w:eastAsia="Times New Roman" w:hAnsi="Times New Roman" w:cs="Times New Roman"/>
          <w:sz w:val="24"/>
          <w:szCs w:val="24"/>
          <w:lang w:eastAsia="bg-BG"/>
        </w:rPr>
        <w:t>чл. 49, ал. 1 и 2 от З</w:t>
      </w:r>
      <w:r w:rsidR="00CF515E" w:rsidRPr="00CF515E">
        <w:rPr>
          <w:rFonts w:ascii="Times New Roman" w:eastAsia="Times New Roman" w:hAnsi="Times New Roman" w:cs="Times New Roman"/>
          <w:sz w:val="24"/>
          <w:szCs w:val="24"/>
          <w:lang w:eastAsia="bg-BG"/>
        </w:rPr>
        <w:t>акон</w:t>
      </w:r>
      <w:r w:rsidR="00CF515E">
        <w:rPr>
          <w:rFonts w:ascii="Times New Roman" w:eastAsia="Times New Roman" w:hAnsi="Times New Roman" w:cs="Times New Roman"/>
          <w:sz w:val="24"/>
          <w:szCs w:val="24"/>
          <w:lang w:eastAsia="bg-BG"/>
        </w:rPr>
        <w:t>а</w:t>
      </w:r>
      <w:r w:rsidR="00CF515E" w:rsidRPr="00CF515E">
        <w:rPr>
          <w:rFonts w:ascii="Times New Roman" w:eastAsia="Times New Roman" w:hAnsi="Times New Roman" w:cs="Times New Roman"/>
          <w:sz w:val="24"/>
          <w:szCs w:val="24"/>
          <w:lang w:eastAsia="bg-BG"/>
        </w:rPr>
        <w:t xml:space="preserve"> за управление на средствата от </w:t>
      </w:r>
      <w:r w:rsidR="00CF515E">
        <w:rPr>
          <w:rFonts w:ascii="Times New Roman" w:eastAsia="Times New Roman" w:hAnsi="Times New Roman" w:cs="Times New Roman"/>
          <w:sz w:val="24"/>
          <w:szCs w:val="24"/>
          <w:lang w:eastAsia="bg-BG"/>
        </w:rPr>
        <w:t>Е</w:t>
      </w:r>
      <w:r w:rsidR="00CF515E" w:rsidRPr="00CF515E">
        <w:rPr>
          <w:rFonts w:ascii="Times New Roman" w:eastAsia="Times New Roman" w:hAnsi="Times New Roman" w:cs="Times New Roman"/>
          <w:sz w:val="24"/>
          <w:szCs w:val="24"/>
          <w:lang w:eastAsia="bg-BG"/>
        </w:rPr>
        <w:t>вропейските структурни и инвестиционни фондове</w:t>
      </w:r>
      <w:r w:rsidR="002E1854" w:rsidRPr="00F62B9C">
        <w:rPr>
          <w:rFonts w:ascii="Times New Roman" w:hAnsi="Times New Roman" w:cs="Times New Roman"/>
          <w:bCs/>
          <w:color w:val="000000"/>
          <w:sz w:val="24"/>
          <w:szCs w:val="24"/>
          <w:shd w:val="clear" w:color="auto" w:fill="FEFEFE"/>
        </w:rPr>
        <w:t>.</w:t>
      </w:r>
    </w:p>
    <w:p w:rsidR="0063294D" w:rsidRPr="00F62B9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272115">
        <w:rPr>
          <w:rFonts w:ascii="Times New Roman" w:eastAsia="Times New Roman" w:hAnsi="Times New Roman" w:cs="Times New Roman"/>
          <w:sz w:val="24"/>
          <w:szCs w:val="24"/>
          <w:lang w:eastAsia="bg-BG"/>
        </w:rPr>
        <w:t xml:space="preserve"> на </w:t>
      </w:r>
      <w:r w:rsidR="00272115" w:rsidRPr="00272115">
        <w:rPr>
          <w:rFonts w:ascii="Times New Roman" w:eastAsia="Times New Roman" w:hAnsi="Times New Roman" w:cs="Times New Roman"/>
          <w:sz w:val="24"/>
          <w:szCs w:val="24"/>
          <w:lang w:eastAsia="bg-BG"/>
        </w:rPr>
        <w:t>чл.65 – чл.71 от Регламент (EС) №1303/2013 г. на Европейския парламент и Съвета</w:t>
      </w:r>
      <w:r w:rsidR="00272115">
        <w:rPr>
          <w:rFonts w:ascii="Times New Roman" w:eastAsia="Times New Roman" w:hAnsi="Times New Roman" w:cs="Times New Roman"/>
          <w:sz w:val="24"/>
          <w:szCs w:val="24"/>
          <w:lang w:eastAsia="bg-BG"/>
        </w:rPr>
        <w:t xml:space="preserve">, </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w:t>
      </w:r>
      <w:r w:rsidR="00233100">
        <w:rPr>
          <w:rFonts w:ascii="Times New Roman" w:eastAsia="Times New Roman" w:hAnsi="Times New Roman" w:cs="Times New Roman"/>
          <w:sz w:val="24"/>
          <w:szCs w:val="24"/>
          <w:lang w:eastAsia="bg-BG"/>
        </w:rPr>
        <w:t>89</w:t>
      </w:r>
      <w:r w:rsidR="005F6350" w:rsidRPr="003746E9">
        <w:rPr>
          <w:rFonts w:ascii="Times New Roman" w:eastAsia="Times New Roman" w:hAnsi="Times New Roman" w:cs="Times New Roman"/>
          <w:sz w:val="24"/>
          <w:szCs w:val="24"/>
          <w:lang w:eastAsia="bg-BG"/>
        </w:rPr>
        <w:t>/2</w:t>
      </w:r>
      <w:r w:rsidR="00233100">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233100">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233100">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w:t>
      </w:r>
      <w:r w:rsidR="00233100">
        <w:rPr>
          <w:rFonts w:ascii="Times New Roman" w:eastAsia="Times New Roman" w:hAnsi="Times New Roman" w:cs="Times New Roman"/>
          <w:sz w:val="24"/>
          <w:szCs w:val="24"/>
          <w:lang w:eastAsia="bg-BG"/>
        </w:rPr>
        <w:t xml:space="preserve">определяне </w:t>
      </w:r>
      <w:r w:rsidR="005F6350"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233100">
        <w:rPr>
          <w:rFonts w:ascii="Times New Roman" w:eastAsia="Times New Roman" w:hAnsi="Times New Roman" w:cs="Times New Roman"/>
          <w:sz w:val="24"/>
          <w:szCs w:val="24"/>
          <w:lang w:eastAsia="bg-BG"/>
        </w:rPr>
        <w:t>програмите,</w:t>
      </w:r>
      <w:r w:rsidR="00181900" w:rsidRPr="00F62B9C">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съфинансирани от </w:t>
      </w:r>
      <w:r w:rsidR="00233100">
        <w:rPr>
          <w:rFonts w:ascii="Times New Roman" w:eastAsia="Times New Roman" w:hAnsi="Times New Roman" w:cs="Times New Roman"/>
          <w:sz w:val="24"/>
          <w:szCs w:val="24"/>
          <w:lang w:eastAsia="bg-BG"/>
        </w:rPr>
        <w:t>Европейските структурни и инвестиционни фондове,</w:t>
      </w:r>
      <w:r w:rsidR="005F6350" w:rsidRPr="003746E9">
        <w:rPr>
          <w:rFonts w:ascii="Times New Roman" w:eastAsia="Times New Roman" w:hAnsi="Times New Roman" w:cs="Times New Roman"/>
          <w:sz w:val="24"/>
          <w:szCs w:val="24"/>
          <w:lang w:eastAsia="bg-BG"/>
        </w:rPr>
        <w:t xml:space="preserve"> за </w:t>
      </w:r>
      <w:r w:rsidR="00233100">
        <w:rPr>
          <w:rFonts w:ascii="Times New Roman" w:eastAsia="Times New Roman" w:hAnsi="Times New Roman" w:cs="Times New Roman"/>
          <w:sz w:val="24"/>
          <w:szCs w:val="24"/>
          <w:lang w:eastAsia="bg-BG"/>
        </w:rPr>
        <w:t xml:space="preserve">програмен </w:t>
      </w:r>
      <w:r w:rsidR="00233100" w:rsidRPr="003746E9">
        <w:rPr>
          <w:rFonts w:ascii="Times New Roman" w:eastAsia="Times New Roman" w:hAnsi="Times New Roman" w:cs="Times New Roman"/>
          <w:sz w:val="24"/>
          <w:szCs w:val="24"/>
          <w:lang w:eastAsia="bg-BG"/>
        </w:rPr>
        <w:t xml:space="preserve"> </w:t>
      </w:r>
      <w:r w:rsidR="00233100">
        <w:rPr>
          <w:rFonts w:ascii="Times New Roman" w:eastAsia="Times New Roman" w:hAnsi="Times New Roman" w:cs="Times New Roman"/>
          <w:sz w:val="24"/>
          <w:szCs w:val="24"/>
          <w:lang w:eastAsia="bg-BG"/>
        </w:rPr>
        <w:t>период</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 IX ХІV, ХV, </w:t>
      </w:r>
      <w:r w:rsidR="00C46C69" w:rsidRPr="003746E9">
        <w:rPr>
          <w:rFonts w:ascii="Times New Roman" w:eastAsia="Times New Roman" w:hAnsi="Times New Roman" w:cs="Times New Roman"/>
          <w:sz w:val="24"/>
          <w:szCs w:val="24"/>
          <w:lang w:eastAsia="bg-BG"/>
        </w:rPr>
        <w:t>X</w:t>
      </w:r>
      <w:r w:rsidR="00C46C69">
        <w:rPr>
          <w:rFonts w:ascii="Times New Roman" w:eastAsia="Times New Roman" w:hAnsi="Times New Roman" w:cs="Times New Roman"/>
          <w:sz w:val="24"/>
          <w:szCs w:val="24"/>
          <w:lang w:eastAsia="bg-BG"/>
        </w:rPr>
        <w:t>VІ</w:t>
      </w:r>
      <w:r w:rsidR="00596B24" w:rsidRPr="003746E9">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r w:rsidR="00D878C0" w:rsidRPr="003746E9">
        <w:rPr>
          <w:rFonts w:ascii="Times New Roman" w:eastAsia="Times New Roman" w:hAnsi="Times New Roman" w:cs="Times New Roman"/>
          <w:sz w:val="24"/>
          <w:szCs w:val="24"/>
          <w:lang w:eastAsia="bg-BG"/>
        </w:rPr>
        <w:t xml:space="preserve">неверифицираните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5F6350" w:rsidRPr="003746E9" w:rsidRDefault="005F6350" w:rsidP="00ED06AA">
      <w:pPr>
        <w:tabs>
          <w:tab w:val="num" w:pos="540"/>
          <w:tab w:val="left" w:pos="1440"/>
        </w:tabs>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ab/>
        <w:t xml:space="preserve">Чл.10.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отговорен </w:t>
      </w:r>
      <w:r w:rsidRPr="00041FC8">
        <w:rPr>
          <w:rFonts w:ascii="Times New Roman" w:eastAsia="Times New Roman" w:hAnsi="Times New Roman" w:cs="Times New Roman"/>
          <w:sz w:val="24"/>
          <w:szCs w:val="24"/>
          <w:lang w:eastAsia="bg-BG"/>
        </w:rPr>
        <w:t xml:space="preserve">за </w:t>
      </w:r>
      <w:r w:rsidR="00041FC8" w:rsidRPr="00F62B9C">
        <w:rPr>
          <w:rFonts w:ascii="Times New Roman" w:eastAsia="Times New Roman" w:hAnsi="Times New Roman" w:cs="Times New Roman"/>
          <w:sz w:val="24"/>
          <w:szCs w:val="24"/>
          <w:lan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435C7C">
        <w:rPr>
          <w:rFonts w:ascii="Times New Roman" w:eastAsia="Times New Roman" w:hAnsi="Times New Roman" w:cs="Times New Roman"/>
          <w:sz w:val="24"/>
          <w:szCs w:val="24"/>
          <w:lang w:val="en-US" w:eastAsia="bg-BG"/>
        </w:rPr>
        <w:t>.</w:t>
      </w:r>
      <w:r w:rsidRPr="00041FC8">
        <w:rPr>
          <w:rFonts w:ascii="Times New Roman" w:eastAsia="Times New Roman" w:hAnsi="Times New Roman" w:cs="Times New Roman"/>
          <w:sz w:val="24"/>
          <w:szCs w:val="24"/>
          <w:lang w:eastAsia="bg-BG"/>
        </w:rPr>
        <w:t>.</w:t>
      </w:r>
    </w:p>
    <w:p w:rsidR="003E2D38"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lastRenderedPageBreak/>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193340"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в срок</w:t>
      </w:r>
      <w:r w:rsidR="00E63C80" w:rsidRPr="003746E9">
        <w:rPr>
          <w:rFonts w:ascii="Times New Roman" w:eastAsia="Times New Roman" w:hAnsi="Times New Roman" w:cs="Times New Roman"/>
          <w:color w:val="000000"/>
          <w:sz w:val="24"/>
          <w:szCs w:val="24"/>
          <w:lang w:eastAsia="bg-BG"/>
        </w:rPr>
        <w:t xml:space="preserve"> </w:t>
      </w:r>
      <w:r w:rsidR="004F22C3" w:rsidRPr="003746E9">
        <w:rPr>
          <w:rFonts w:ascii="Times New Roman" w:eastAsia="Times New Roman" w:hAnsi="Times New Roman" w:cs="Times New Roman"/>
          <w:color w:val="000000"/>
          <w:sz w:val="24"/>
          <w:szCs w:val="24"/>
          <w:lang w:eastAsia="bg-BG"/>
        </w:rPr>
        <w:t>от 3 години</w:t>
      </w:r>
      <w:r w:rsidR="0082224A" w:rsidRPr="003746E9">
        <w:rPr>
          <w:rFonts w:ascii="Times New Roman" w:eastAsia="Times New Roman" w:hAnsi="Times New Roman" w:cs="Times New Roman"/>
          <w:color w:val="000000"/>
          <w:sz w:val="24"/>
          <w:szCs w:val="24"/>
          <w:lang w:eastAsia="bg-BG"/>
        </w:rPr>
        <w:t xml:space="preserve">, </w:t>
      </w:r>
      <w:r w:rsidR="002253DC" w:rsidRPr="003B4471">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които са </w:t>
      </w:r>
      <w:r w:rsidR="002253DC" w:rsidRPr="002253DC">
        <w:rPr>
          <w:rFonts w:ascii="Times New Roman" w:eastAsia="Times New Roman" w:hAnsi="Times New Roman" w:cs="Times New Roman"/>
          <w:color w:val="000000"/>
          <w:sz w:val="24"/>
          <w:szCs w:val="24"/>
          <w:lang w:eastAsia="bg-BG"/>
        </w:rPr>
        <w:t>включени окончателните разходи по приключения проект.</w:t>
      </w:r>
    </w:p>
    <w:p w:rsidR="001269FA" w:rsidRPr="003746E9" w:rsidRDefault="0019334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sidDel="00193340">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Чл.1</w:t>
      </w:r>
      <w:r w:rsidR="003E2D38"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 xml:space="preserve"> 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Чл.15. </w:t>
      </w:r>
      <w:r w:rsidR="00596B24"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w:t>
      </w:r>
      <w:r w:rsidR="00596B24" w:rsidRPr="003746E9">
        <w:rPr>
          <w:rFonts w:ascii="Times New Roman" w:eastAsia="Times New Roman" w:hAnsi="Times New Roman" w:cs="Times New Roman"/>
          <w:sz w:val="24"/>
          <w:szCs w:val="24"/>
          <w:lang w:eastAsia="bg-BG"/>
        </w:rPr>
        <w:lastRenderedPageBreak/>
        <w:t>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за период от три години, считано от 31 декември след предаване</w:t>
      </w:r>
      <w:r w:rsidR="00CF223A" w:rsidRPr="003746E9">
        <w:rPr>
          <w:szCs w:val="24"/>
          <w:lang w:val="bg-BG"/>
        </w:rPr>
        <w:t xml:space="preserve"> </w:t>
      </w:r>
      <w:r w:rsidR="00C46C69">
        <w:rPr>
          <w:szCs w:val="24"/>
          <w:lang w:val="bg-BG"/>
        </w:rPr>
        <w:t xml:space="preserve">на годишния счетоводен отчет </w:t>
      </w:r>
      <w:r w:rsidR="00CF223A" w:rsidRPr="003746E9">
        <w:rPr>
          <w:szCs w:val="24"/>
          <w:lang w:val="bg-BG"/>
        </w:rPr>
        <w:t>към Европейската комисия</w:t>
      </w:r>
      <w:r w:rsidR="00C46C69">
        <w:rPr>
          <w:szCs w:val="24"/>
          <w:lang w:val="bg-BG"/>
        </w:rPr>
        <w:t>, в който са включени</w:t>
      </w:r>
      <w:r w:rsidR="00CF223A" w:rsidRPr="003746E9">
        <w:rPr>
          <w:szCs w:val="24"/>
          <w:lang w:val="bg-BG"/>
        </w:rPr>
        <w:t xml:space="preserve"> окончателните </w:t>
      </w:r>
      <w:r w:rsidR="00C46C69">
        <w:rPr>
          <w:szCs w:val="24"/>
          <w:lang w:val="bg-BG"/>
        </w:rPr>
        <w:t>разходи по приключилия проект.</w:t>
      </w:r>
      <w:r w:rsidR="00C46C69" w:rsidRPr="003746E9">
        <w:rPr>
          <w:szCs w:val="24"/>
          <w:lang w:val="bg-BG"/>
        </w:rPr>
        <w:t xml:space="preserve">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lastRenderedPageBreak/>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r w:rsidR="002F41B5" w:rsidRPr="003746E9">
        <w:rPr>
          <w:rFonts w:ascii="Times New Roman" w:eastAsia="Times New Roman" w:hAnsi="Times New Roman" w:cs="Times New Roman"/>
          <w:sz w:val="24"/>
          <w:szCs w:val="24"/>
          <w:lang w:eastAsia="bg-BG"/>
        </w:rPr>
        <w:t>неверифициране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Чл.21. (1) БЕНЕФИЦИЕНТЪТ се задължава да уведоми УО на ОПРР с представяне на уведомление чрез ИСУН 2020, придружено от подкрепящи документи, в следните </w:t>
      </w:r>
      <w:r w:rsidR="00C46C69" w:rsidRPr="003746E9">
        <w:rPr>
          <w:rFonts w:ascii="Times New Roman" w:eastAsia="Times New Roman" w:hAnsi="Times New Roman" w:cs="Times New Roman"/>
          <w:bCs/>
          <w:sz w:val="24"/>
          <w:szCs w:val="24"/>
          <w:lang w:eastAsia="bg-BG"/>
        </w:rPr>
        <w:t>случа</w:t>
      </w:r>
      <w:r w:rsidR="00C46C69">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банковата сметка или подсметка, посочена в Искането за авансово</w:t>
      </w:r>
      <w:r w:rsidR="005B7CDC">
        <w:rPr>
          <w:rFonts w:ascii="Times New Roman" w:eastAsia="Times New Roman" w:hAnsi="Times New Roman" w:cs="Times New Roman"/>
          <w:bCs/>
          <w:sz w:val="24"/>
          <w:szCs w:val="24"/>
          <w:lang w:eastAsia="bg-BG"/>
        </w:rPr>
        <w:t>/междинно</w:t>
      </w:r>
      <w:r w:rsidR="00300600" w:rsidRPr="003746E9">
        <w:rPr>
          <w:rFonts w:ascii="Times New Roman" w:eastAsia="Times New Roman" w:hAnsi="Times New Roman" w:cs="Times New Roman"/>
          <w:bCs/>
          <w:sz w:val="24"/>
          <w:szCs w:val="24"/>
          <w:lang w:eastAsia="bg-BG"/>
        </w:rPr>
        <w:t xml:space="preserve">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6.</w:t>
      </w:r>
      <w:r w:rsidR="00300600" w:rsidRPr="003746E9">
        <w:rPr>
          <w:rFonts w:ascii="Times New Roman" w:eastAsia="Times New Roman" w:hAnsi="Times New Roman" w:cs="Times New Roman"/>
          <w:bCs/>
          <w:sz w:val="24"/>
          <w:szCs w:val="24"/>
          <w:lang w:eastAsia="bg-BG"/>
        </w:rPr>
        <w:t xml:space="preserve"> при определяне/ промяна на членовете на екипа по проекта</w:t>
      </w:r>
      <w:r w:rsidR="00C17C21">
        <w:rPr>
          <w:rFonts w:ascii="Times New Roman" w:eastAsia="Times New Roman" w:hAnsi="Times New Roman" w:cs="Times New Roman"/>
          <w:bCs/>
          <w:sz w:val="24"/>
          <w:szCs w:val="24"/>
          <w:lang w:eastAsia="bg-BG"/>
        </w:rPr>
        <w:t xml:space="preserve"> -</w:t>
      </w:r>
      <w:r w:rsidR="00C17C21">
        <w:rPr>
          <w:rFonts w:ascii="Times New Roman" w:eastAsia="Times New Roman" w:hAnsi="Times New Roman" w:cs="Times New Roman"/>
          <w:bCs/>
          <w:sz w:val="24"/>
          <w:szCs w:val="24"/>
          <w:lang w:val="en-US" w:eastAsia="bg-BG"/>
        </w:rPr>
        <w:t xml:space="preserve"> </w:t>
      </w:r>
      <w:r w:rsidR="00C17C21">
        <w:rPr>
          <w:rFonts w:ascii="Times New Roman" w:eastAsia="Times New Roman" w:hAnsi="Times New Roman" w:cs="Times New Roman"/>
          <w:bCs/>
          <w:sz w:val="24"/>
          <w:szCs w:val="24"/>
          <w:lang w:eastAsia="bg-BG"/>
        </w:rPr>
        <w:t>промяната е допустима</w:t>
      </w:r>
      <w:r w:rsidR="00300600" w:rsidRPr="003746E9">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w:t>
      </w:r>
      <w:r w:rsidR="00C17C21">
        <w:rPr>
          <w:rFonts w:ascii="Times New Roman" w:eastAsia="Times New Roman" w:hAnsi="Times New Roman" w:cs="Times New Roman"/>
          <w:bCs/>
          <w:sz w:val="24"/>
          <w:szCs w:val="24"/>
          <w:lang w:eastAsia="bg-BG"/>
        </w:rPr>
        <w:t xml:space="preserve"> </w:t>
      </w:r>
      <w:r w:rsidR="00C17C21" w:rsidRPr="0075369E">
        <w:rPr>
          <w:rFonts w:ascii="Times New Roman" w:eastAsia="Times New Roman" w:hAnsi="Times New Roman" w:cs="Times New Roman"/>
          <w:bCs/>
          <w:sz w:val="24"/>
          <w:szCs w:val="24"/>
          <w:lang w:eastAsia="bg-BG"/>
        </w:rPr>
        <w:t>и не води до промяна на определените и одобрени длъжности/позиции в проектното предложение</w:t>
      </w:r>
      <w:r w:rsidR="00300600" w:rsidRPr="003746E9">
        <w:rPr>
          <w:rFonts w:ascii="Times New Roman" w:eastAsia="Times New Roman" w:hAnsi="Times New Roman" w:cs="Times New Roman"/>
          <w:bCs/>
          <w:sz w:val="24"/>
          <w:szCs w:val="24"/>
          <w:lang w:eastAsia="bg-BG"/>
        </w:rPr>
        <w:t>;</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lastRenderedPageBreak/>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F62B9C"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val="en-US"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r w:rsidR="0065774B">
        <w:rPr>
          <w:rFonts w:ascii="Times New Roman" w:eastAsia="Times New Roman" w:hAnsi="Times New Roman" w:cs="Times New Roman"/>
          <w:bCs/>
          <w:sz w:val="24"/>
          <w:szCs w:val="24"/>
          <w:lang w:val="en-US" w:eastAsia="bg-BG"/>
        </w:rPr>
        <w:t>;</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при определяне/ промяна на членовете на екипа 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C17C21">
        <w:rPr>
          <w:rFonts w:ascii="Times New Roman" w:eastAsia="Times New Roman" w:hAnsi="Times New Roman" w:cs="Times New Roman"/>
          <w:sz w:val="24"/>
          <w:szCs w:val="24"/>
          <w:lang w:eastAsia="bg-BG"/>
        </w:rPr>
        <w:t xml:space="preserve"> - </w:t>
      </w:r>
      <w:r w:rsidR="00C17C21">
        <w:rPr>
          <w:rFonts w:ascii="Times New Roman" w:eastAsia="Times New Roman" w:hAnsi="Times New Roman" w:cs="Times New Roman"/>
          <w:bCs/>
          <w:color w:val="000000"/>
          <w:sz w:val="24"/>
          <w:szCs w:val="24"/>
          <w:lang w:eastAsia="bg-BG"/>
        </w:rPr>
        <w:t>п</w:t>
      </w:r>
      <w:r w:rsidR="00C17C21" w:rsidRPr="00F12C27">
        <w:rPr>
          <w:rFonts w:ascii="Times New Roman" w:eastAsia="Times New Roman" w:hAnsi="Times New Roman" w:cs="Times New Roman"/>
          <w:bCs/>
          <w:color w:val="000000"/>
          <w:sz w:val="24"/>
          <w:szCs w:val="24"/>
          <w:lang w:eastAsia="bg-BG"/>
        </w:rPr>
        <w:t>ромяната е допустима</w:t>
      </w:r>
      <w:r w:rsidR="000E2358" w:rsidRPr="003746E9">
        <w:rPr>
          <w:rFonts w:ascii="Times New Roman" w:eastAsia="Times New Roman" w:hAnsi="Times New Roman" w:cs="Times New Roman"/>
          <w:color w:val="000000"/>
          <w:sz w:val="24"/>
          <w:szCs w:val="24"/>
          <w:lang w:eastAsia="bg-BG"/>
        </w:rPr>
        <w:t>, в случай че в Насоките за кандидатстване по процедурата са заложени изисквания за заеманата позиция</w:t>
      </w:r>
      <w:r w:rsidR="00C17C21">
        <w:rPr>
          <w:rFonts w:ascii="Times New Roman" w:eastAsia="Times New Roman" w:hAnsi="Times New Roman" w:cs="Times New Roman"/>
          <w:color w:val="000000"/>
          <w:sz w:val="24"/>
          <w:szCs w:val="24"/>
          <w:lang w:eastAsia="bg-BG"/>
        </w:rPr>
        <w:t xml:space="preserve"> </w:t>
      </w:r>
      <w:r w:rsidR="00C17C21" w:rsidRPr="00F12C27">
        <w:rPr>
          <w:rFonts w:ascii="Times New Roman" w:eastAsia="Times New Roman" w:hAnsi="Times New Roman" w:cs="Times New Roman"/>
          <w:color w:val="000000"/>
          <w:sz w:val="24"/>
          <w:szCs w:val="24"/>
          <w:lang w:eastAsia="bg-BG"/>
        </w:rPr>
        <w:t xml:space="preserve">и </w:t>
      </w:r>
      <w:r w:rsidR="00C17C21"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000E2358" w:rsidRPr="003746E9">
        <w:rPr>
          <w:rFonts w:ascii="Times New Roman" w:eastAsia="Times New Roman" w:hAnsi="Times New Roman" w:cs="Times New Roman"/>
          <w:color w:val="000000"/>
          <w:sz w:val="24"/>
          <w:szCs w:val="24"/>
          <w:lang w:eastAsia="bg-BG"/>
        </w:rPr>
        <w:t>;</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последваща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w:t>
      </w:r>
      <w:r w:rsidR="005F6350" w:rsidRPr="003746E9">
        <w:rPr>
          <w:rFonts w:ascii="Times New Roman" w:eastAsia="Times New Roman" w:hAnsi="Times New Roman" w:cs="Times New Roman"/>
          <w:sz w:val="24"/>
          <w:szCs w:val="24"/>
          <w:lang w:eastAsia="bg-BG"/>
        </w:rPr>
        <w:lastRenderedPageBreak/>
        <w:t>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65774B" w:rsidRDefault="001B4366" w:rsidP="00ED06AA">
      <w:pPr>
        <w:autoSpaceDE w:val="0"/>
        <w:autoSpaceDN w:val="0"/>
        <w:adjustRightInd w:val="0"/>
        <w:spacing w:after="0" w:line="360" w:lineRule="auto"/>
        <w:ind w:firstLine="708"/>
        <w:jc w:val="both"/>
        <w:rPr>
          <w:rFonts w:ascii="Times New Roman" w:hAnsi="Times New Roman"/>
          <w:sz w:val="24"/>
          <w:szCs w:val="24"/>
          <w:lang w:val="en-US"/>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p>
    <w:p w:rsidR="001D5085"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AB67DC" w:rsidRPr="003746E9">
        <w:rPr>
          <w:rFonts w:ascii="Times New Roman" w:eastAsia="Times New Roman" w:hAnsi="Times New Roman" w:cs="Times New Roman"/>
          <w:sz w:val="24"/>
          <w:szCs w:val="24"/>
          <w:lang w:eastAsia="bg-BG"/>
        </w:rPr>
        <w:t>. Отделните разходооправдателни документи се описват 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одитиращи </w:t>
      </w:r>
      <w:r w:rsidR="00596B2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lastRenderedPageBreak/>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r w:rsidR="005E73FF" w:rsidRPr="003746E9">
        <w:rPr>
          <w:rFonts w:ascii="Times New Roman" w:eastAsia="Times New Roman" w:hAnsi="Times New Roman" w:cs="Times New Roman"/>
          <w:sz w:val="24"/>
          <w:szCs w:val="24"/>
          <w:lang w:eastAsia="bg-BG"/>
        </w:rPr>
        <w:t>неверифициране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r w:rsidR="00987EFE" w:rsidRPr="003746E9">
        <w:rPr>
          <w:rFonts w:ascii="Times New Roman" w:eastAsia="Times New Roman" w:hAnsi="Times New Roman" w:cs="Times New Roman"/>
          <w:sz w:val="24"/>
          <w:szCs w:val="24"/>
          <w:lang w:eastAsia="bg-BG"/>
        </w:rPr>
        <w:t>неверифициране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спазва изискванията на </w:t>
      </w:r>
      <w:r w:rsidR="005F6350"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57 от Регламент (ЕС, Евратом) № 966/2012 г.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005F6350" w:rsidRPr="003746E9">
        <w:rPr>
          <w:rFonts w:ascii="Times New Roman" w:eastAsia="Times New Roman" w:hAnsi="Times New Roman" w:cs="Times New Roman"/>
          <w:sz w:val="24"/>
          <w:szCs w:val="24"/>
          <w:lang w:eastAsia="bg-BG"/>
        </w:rPr>
        <w:t xml:space="preserve">да уведоми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обстоятелствата, посочени в чл.</w:t>
      </w:r>
      <w:r w:rsidR="005F6350" w:rsidRPr="003746E9">
        <w:rPr>
          <w:rFonts w:ascii="Times New Roman" w:eastAsia="Times New Roman" w:hAnsi="Times New Roman" w:cs="Times New Roman"/>
          <w:sz w:val="24"/>
          <w:szCs w:val="24"/>
          <w:lang w:eastAsia="bg-BG"/>
        </w:rPr>
        <w:t>57 от Регламент на Съвета (ЕО, Евратом)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t xml:space="preserve">Ако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EA6998"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lastRenderedPageBreak/>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082420" w:rsidRPr="003746E9">
        <w:rPr>
          <w:rFonts w:ascii="Times New Roman" w:eastAsia="Times New Roman" w:hAnsi="Times New Roman" w:cs="Times New Roman"/>
          <w:sz w:val="24"/>
          <w:szCs w:val="24"/>
          <w:lang w:eastAsia="bg-BG"/>
        </w:rPr>
        <w:t>, считано от 31 декември</w:t>
      </w:r>
      <w:r w:rsidR="005F6350" w:rsidRPr="003746E9">
        <w:rPr>
          <w:rFonts w:ascii="Times New Roman" w:eastAsia="Times New Roman" w:hAnsi="Times New Roman" w:cs="Times New Roman"/>
          <w:sz w:val="24"/>
          <w:szCs w:val="24"/>
          <w:lang w:eastAsia="bg-BG"/>
        </w:rPr>
        <w:t xml:space="preserve"> след </w:t>
      </w:r>
      <w:r w:rsidR="00275206" w:rsidRPr="003746E9">
        <w:rPr>
          <w:rFonts w:ascii="Times New Roman" w:eastAsia="Times New Roman" w:hAnsi="Times New Roman" w:cs="Times New Roman"/>
          <w:sz w:val="24"/>
          <w:szCs w:val="24"/>
          <w:lang w:eastAsia="bg-BG"/>
        </w:rPr>
        <w:t xml:space="preserve">предаване </w:t>
      </w:r>
      <w:r w:rsidR="00C46C69">
        <w:rPr>
          <w:rFonts w:ascii="Times New Roman" w:eastAsia="Times New Roman" w:hAnsi="Times New Roman" w:cs="Times New Roman"/>
          <w:sz w:val="24"/>
          <w:szCs w:val="24"/>
          <w:lang w:eastAsia="bg-BG"/>
        </w:rPr>
        <w:t xml:space="preserve"> на годишния счетоводен отчет </w:t>
      </w:r>
      <w:r w:rsidR="00275206" w:rsidRPr="003746E9">
        <w:rPr>
          <w:rFonts w:ascii="Times New Roman" w:eastAsia="Times New Roman" w:hAnsi="Times New Roman" w:cs="Times New Roman"/>
          <w:sz w:val="24"/>
          <w:szCs w:val="24"/>
          <w:lang w:eastAsia="bg-BG"/>
        </w:rPr>
        <w:t>към Европейската комисия</w:t>
      </w:r>
      <w:r w:rsidR="00C46C69">
        <w:rPr>
          <w:rFonts w:ascii="Times New Roman" w:eastAsia="Times New Roman" w:hAnsi="Times New Roman" w:cs="Times New Roman"/>
          <w:sz w:val="24"/>
          <w:szCs w:val="24"/>
          <w:lang w:eastAsia="bg-BG"/>
        </w:rPr>
        <w:t>, в който са включени</w:t>
      </w:r>
      <w:r w:rsidR="00275206" w:rsidRPr="003746E9">
        <w:rPr>
          <w:rFonts w:ascii="Times New Roman" w:eastAsia="Times New Roman" w:hAnsi="Times New Roman" w:cs="Times New Roman"/>
          <w:sz w:val="24"/>
          <w:szCs w:val="24"/>
          <w:lang w:eastAsia="bg-BG"/>
        </w:rPr>
        <w:t xml:space="preserve"> окончателните </w:t>
      </w:r>
      <w:r w:rsidR="00C46C69">
        <w:rPr>
          <w:rFonts w:ascii="Times New Roman" w:eastAsia="Times New Roman" w:hAnsi="Times New Roman" w:cs="Times New Roman"/>
          <w:sz w:val="24"/>
          <w:szCs w:val="24"/>
          <w:lang w:eastAsia="bg-BG"/>
        </w:rPr>
        <w:t>разходи по приключилия проект.</w:t>
      </w:r>
      <w:r w:rsidR="00C46C69"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w:t>
      </w:r>
      <w:r w:rsidR="005F6350" w:rsidRPr="003746E9">
        <w:rPr>
          <w:rFonts w:ascii="Times New Roman" w:eastAsia="Times New Roman" w:hAnsi="Times New Roman" w:cs="Times New Roman"/>
          <w:sz w:val="24"/>
          <w:szCs w:val="24"/>
          <w:lang w:eastAsia="bg-BG"/>
        </w:rPr>
        <w:lastRenderedPageBreak/>
        <w:t xml:space="preserve">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EA6998"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2020 г. в информацията, предоставяна на целевата група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A6998">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r w:rsidR="00C46C69">
        <w:rPr>
          <w:rFonts w:ascii="Times New Roman" w:eastAsia="Times New Roman" w:hAnsi="Times New Roman" w:cs="Times New Roman"/>
          <w:sz w:val="24"/>
          <w:szCs w:val="24"/>
          <w:lang w:eastAsia="bg-BG"/>
        </w:rPr>
        <w:t xml:space="preserve"> както и  всеки документ създаден от него</w:t>
      </w:r>
      <w:r w:rsidR="005F6350" w:rsidRPr="003746E9">
        <w:rPr>
          <w:rFonts w:ascii="Times New Roman" w:eastAsia="Times New Roman" w:hAnsi="Times New Roman" w:cs="Times New Roman"/>
          <w:sz w:val="24"/>
          <w:szCs w:val="24"/>
          <w:lang w:eastAsia="bg-BG"/>
        </w:rPr>
        <w:t xml:space="preserve"> 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lastRenderedPageBreak/>
        <w:t xml:space="preserve">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6C6BF9">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3746E9" w:rsidRDefault="006C6BF9"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6C6BF9" w:rsidRPr="003746E9" w:rsidRDefault="006C6BF9" w:rsidP="00C93F0A">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6C6BF9"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окончателното 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600998" w:rsidRPr="003746E9">
        <w:rPr>
          <w:rFonts w:ascii="Times New Roman" w:eastAsia="Times New Roman" w:hAnsi="Times New Roman" w:cs="Times New Roman"/>
          <w:sz w:val="24"/>
          <w:szCs w:val="24"/>
          <w:lang w:eastAsia="bg-BG"/>
        </w:rPr>
        <w:t>97</w:t>
      </w:r>
      <w:r w:rsidR="00505D90" w:rsidRPr="003746E9">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Всякакви промени в текста на Договора, включително на приложенията към него, се </w:t>
      </w:r>
      <w:r w:rsidR="00202391" w:rsidRPr="003746E9">
        <w:rPr>
          <w:rFonts w:ascii="Times New Roman" w:eastAsia="Times New Roman" w:hAnsi="Times New Roman" w:cs="Times New Roman"/>
          <w:sz w:val="24"/>
          <w:szCs w:val="24"/>
          <w:lang w:eastAsia="bg-BG"/>
        </w:rPr>
        <w:t xml:space="preserve">подават чрез ИСУН 2020 </w:t>
      </w:r>
      <w:r w:rsidR="005F6350" w:rsidRPr="003746E9">
        <w:rPr>
          <w:rFonts w:ascii="Times New Roman" w:eastAsia="Times New Roman" w:hAnsi="Times New Roman" w:cs="Times New Roman"/>
          <w:sz w:val="24"/>
          <w:szCs w:val="24"/>
          <w:lang w:eastAsia="bg-BG"/>
        </w:rPr>
        <w:t>посредством</w:t>
      </w:r>
      <w:r w:rsidR="007F686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сключване на допълнително споразумение (анекс</w:t>
      </w:r>
      <w:r w:rsidR="00A24230" w:rsidRPr="003746E9">
        <w:rPr>
          <w:rFonts w:ascii="Times New Roman" w:eastAsia="Times New Roman" w:hAnsi="Times New Roman" w:cs="Times New Roman"/>
          <w:sz w:val="24"/>
          <w:szCs w:val="24"/>
          <w:lang w:eastAsia="bg-BG"/>
        </w:rPr>
        <w:t>).</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300600" w:rsidRPr="003746E9" w:rsidRDefault="00D911B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1</w:t>
      </w:r>
      <w:r w:rsidR="00300600" w:rsidRPr="003746E9">
        <w:rPr>
          <w:rFonts w:ascii="Times New Roman" w:eastAsia="Times New Roman" w:hAnsi="Times New Roman" w:cs="Times New Roman"/>
          <w:color w:val="000000"/>
          <w:sz w:val="24"/>
          <w:szCs w:val="24"/>
          <w:lang w:eastAsia="bg-BG"/>
        </w:rPr>
        <w:t>.</w:t>
      </w:r>
      <w:r w:rsidR="00186D1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при промяна на ръководителя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300600" w:rsidRPr="003746E9">
        <w:rPr>
          <w:rFonts w:ascii="Times New Roman" w:eastAsia="Times New Roman" w:hAnsi="Times New Roman" w:cs="Times New Roman"/>
          <w:color w:val="000000"/>
          <w:sz w:val="24"/>
          <w:szCs w:val="24"/>
          <w:lang w:eastAsia="bg-BG"/>
        </w:rPr>
        <w:t>, одобрен на етап оценка на проектното предложение, в случай че в Насоките за кандидатстване по процедурата са заложени изисквания за заеманата позиция;</w:t>
      </w:r>
    </w:p>
    <w:p w:rsidR="00A150D1" w:rsidRPr="003746E9" w:rsidRDefault="000E235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2</w:t>
      </w:r>
      <w:r w:rsidR="00300600" w:rsidRPr="003746E9">
        <w:rPr>
          <w:rFonts w:ascii="Times New Roman" w:eastAsia="Times New Roman" w:hAnsi="Times New Roman" w:cs="Times New Roman"/>
          <w:color w:val="000000"/>
          <w:sz w:val="24"/>
          <w:szCs w:val="24"/>
          <w:lang w:eastAsia="bg-BG"/>
        </w:rPr>
        <w:t xml:space="preserve">. при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E151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 xml:space="preserve">при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E151E7"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4</w:t>
      </w:r>
      <w:r w:rsidR="007F6868"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5. </w:t>
      </w:r>
      <w:r w:rsidR="00300600"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Pr="003746E9">
        <w:rPr>
          <w:rFonts w:ascii="Times New Roman" w:eastAsia="Times New Roman" w:hAnsi="Times New Roman" w:cs="Times New Roman"/>
          <w:sz w:val="24"/>
          <w:szCs w:val="24"/>
          <w:lang w:eastAsia="bg-BG"/>
        </w:rPr>
        <w:t>;</w:t>
      </w:r>
    </w:p>
    <w:p w:rsidR="00C6584A"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w:t>
      </w:r>
      <w:r w:rsidR="00C6584A" w:rsidRPr="003746E9">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Pr="003746E9">
        <w:rPr>
          <w:rFonts w:ascii="Times New Roman" w:eastAsia="Times New Roman" w:hAnsi="Times New Roman" w:cs="Times New Roman"/>
          <w:sz w:val="24"/>
          <w:szCs w:val="24"/>
          <w:lang w:eastAsia="bg-BG"/>
        </w:rPr>
        <w:t>;</w:t>
      </w:r>
    </w:p>
    <w:p w:rsidR="000E2358" w:rsidRPr="003746E9" w:rsidRDefault="007F6868"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7</w:t>
      </w:r>
      <w:r w:rsidR="000E2358" w:rsidRPr="003746E9">
        <w:rPr>
          <w:rFonts w:ascii="Times New Roman" w:eastAsia="Times New Roman" w:hAnsi="Times New Roman" w:cs="Times New Roman"/>
          <w:sz w:val="24"/>
          <w:szCs w:val="24"/>
          <w:lang w:eastAsia="bg-BG"/>
        </w:rPr>
        <w:t xml:space="preserve">. </w:t>
      </w:r>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 xml:space="preserve">да имат за цел или резултат внасяне на изменения в Договора, които биха поставили под въпрос решението за отпускане на </w:t>
      </w:r>
      <w:r w:rsidR="005F6350" w:rsidRPr="003746E9">
        <w:rPr>
          <w:rFonts w:ascii="Times New Roman" w:eastAsia="Times New Roman" w:hAnsi="Times New Roman" w:cs="Times New Roman"/>
          <w:sz w:val="24"/>
          <w:szCs w:val="24"/>
          <w:lang w:eastAsia="bg-BG"/>
        </w:rPr>
        <w:lastRenderedPageBreak/>
        <w:t>безвъзмездна финансова помощ или биха били в противоречие с равнопоставеното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 xml:space="preserve">01.01.2014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Одитния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 xml:space="preserve">(1) Всяка от Страните може да поиска прекратяването на Договора по взаимно съгласие. При постигане на взаимно съгласие между Страните Договорът се </w:t>
      </w:r>
      <w:r w:rsidR="00EB4582" w:rsidRPr="003746E9">
        <w:rPr>
          <w:rFonts w:ascii="Times New Roman" w:eastAsia="Times New Roman" w:hAnsi="Times New Roman" w:cs="Times New Roman"/>
          <w:sz w:val="24"/>
          <w:szCs w:val="24"/>
          <w:lang w:eastAsia="bg-BG"/>
        </w:rPr>
        <w:lastRenderedPageBreak/>
        <w:t>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B929DF" w:rsidRDefault="00EB4582" w:rsidP="00B929D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r w:rsidR="00B929DF" w:rsidRPr="00B929DF">
        <w:rPr>
          <w:rFonts w:ascii="Times New Roman" w:eastAsia="Times New Roman" w:hAnsi="Times New Roman" w:cs="Times New Roman"/>
          <w:sz w:val="24"/>
          <w:szCs w:val="24"/>
          <w:lang w:eastAsia="bg-BG"/>
        </w:rPr>
        <w:t xml:space="preserve"> </w:t>
      </w:r>
      <w:r w:rsidR="00B929DF">
        <w:rPr>
          <w:rFonts w:ascii="Times New Roman" w:eastAsia="Times New Roman" w:hAnsi="Times New Roman" w:cs="Times New Roman"/>
          <w:sz w:val="24"/>
          <w:szCs w:val="24"/>
          <w:lang w:eastAsia="bg-BG"/>
        </w:rPr>
        <w:t>;</w:t>
      </w:r>
    </w:p>
    <w:p w:rsidR="00EB4582" w:rsidRPr="003746E9" w:rsidRDefault="00B929DF"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r w:rsidR="00EB4582"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EB4582"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3746E9">
        <w:rPr>
          <w:rFonts w:ascii="Times New Roman" w:eastAsia="Times New Roman" w:hAnsi="Times New Roman" w:cs="Times New Roman"/>
          <w:sz w:val="24"/>
          <w:szCs w:val="24"/>
          <w:lang w:eastAsia="bg-BG"/>
        </w:rPr>
        <w:t xml:space="preserve">Наредба № Н-3 от </w:t>
      </w:r>
      <w:r w:rsidR="002405B9">
        <w:rPr>
          <w:rFonts w:ascii="Times New Roman" w:eastAsia="Times New Roman" w:hAnsi="Times New Roman" w:cs="Times New Roman"/>
          <w:sz w:val="24"/>
          <w:szCs w:val="24"/>
          <w:lang w:eastAsia="bg-BG"/>
        </w:rPr>
        <w:t xml:space="preserve">22 май </w:t>
      </w:r>
      <w:r w:rsidR="002405B9" w:rsidRPr="003746E9">
        <w:rPr>
          <w:rFonts w:ascii="Times New Roman" w:eastAsia="Times New Roman" w:hAnsi="Times New Roman" w:cs="Times New Roman"/>
          <w:sz w:val="24"/>
          <w:szCs w:val="24"/>
          <w:lang w:eastAsia="bg-BG"/>
        </w:rPr>
        <w:t>201</w:t>
      </w:r>
      <w:r w:rsidR="002405B9">
        <w:rPr>
          <w:rFonts w:ascii="Times New Roman" w:eastAsia="Times New Roman" w:hAnsi="Times New Roman" w:cs="Times New Roman"/>
          <w:sz w:val="24"/>
          <w:szCs w:val="24"/>
          <w:lang w:eastAsia="bg-BG"/>
        </w:rPr>
        <w:t>8</w:t>
      </w:r>
      <w:r w:rsidR="002405B9" w:rsidRPr="003746E9">
        <w:rPr>
          <w:rFonts w:ascii="Times New Roman" w:eastAsia="Times New Roman" w:hAnsi="Times New Roman" w:cs="Times New Roman"/>
          <w:sz w:val="24"/>
          <w:szCs w:val="24"/>
          <w:lang w:eastAsia="bg-BG"/>
        </w:rPr>
        <w:t xml:space="preserve"> </w:t>
      </w:r>
      <w:r w:rsidR="00E85D2C" w:rsidRPr="003746E9">
        <w:rPr>
          <w:rFonts w:ascii="Times New Roman" w:eastAsia="Times New Roman" w:hAnsi="Times New Roman" w:cs="Times New Roman"/>
          <w:sz w:val="24"/>
          <w:szCs w:val="24"/>
          <w:lan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w:t>
      </w:r>
      <w:r w:rsidR="00E85D2C" w:rsidRPr="003746E9">
        <w:rPr>
          <w:rFonts w:ascii="Times New Roman" w:eastAsia="Times New Roman" w:hAnsi="Times New Roman" w:cs="Times New Roman"/>
          <w:sz w:val="24"/>
          <w:szCs w:val="24"/>
          <w:lang w:eastAsia="bg-BG"/>
        </w:rPr>
        <w:lastRenderedPageBreak/>
        <w:t>европейско териториално сътрудничество</w:t>
      </w:r>
      <w:r w:rsidRPr="003746E9">
        <w:rPr>
          <w:rFonts w:ascii="Times New Roman" w:eastAsia="Times New Roman" w:hAnsi="Times New Roman" w:cs="Times New Roman"/>
          <w:sz w:val="24"/>
          <w:szCs w:val="24"/>
          <w:lang w:eastAsia="bg-BG"/>
        </w:rPr>
        <w:t>,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930857" w:rsidRPr="00930857" w:rsidRDefault="007E1E36" w:rsidP="0093085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30857" w:rsidRPr="00930857">
        <w:rPr>
          <w:rFonts w:ascii="Times New Roman" w:eastAsia="Times New Roman" w:hAnsi="Times New Roman" w:cs="Times New Roman"/>
          <w:sz w:val="24"/>
          <w:szCs w:val="24"/>
          <w:lang w:eastAsia="bg-BG"/>
        </w:rPr>
        <w:t>УО на ОПРР може да прекрати Договора едностранно</w:t>
      </w:r>
      <w:r w:rsidR="00930857">
        <w:rPr>
          <w:rFonts w:ascii="Times New Roman" w:eastAsia="Times New Roman" w:hAnsi="Times New Roman" w:cs="Times New Roman"/>
          <w:sz w:val="24"/>
          <w:szCs w:val="24"/>
          <w:lang w:eastAsia="bg-BG"/>
        </w:rPr>
        <w:t>,</w:t>
      </w:r>
      <w:r w:rsidR="00930857" w:rsidRPr="00930857">
        <w:rPr>
          <w:rFonts w:ascii="Times New Roman" w:eastAsia="Times New Roman" w:hAnsi="Times New Roman" w:cs="Times New Roman"/>
          <w:sz w:val="24"/>
          <w:szCs w:val="24"/>
          <w:lang w:eastAsia="bg-BG"/>
        </w:rPr>
        <w:t xml:space="preserve"> за да предотврати или отстрани тежки последици за обществения интерес</w:t>
      </w:r>
      <w:r w:rsidR="00930857">
        <w:rPr>
          <w:rFonts w:ascii="Times New Roman" w:eastAsia="Times New Roman" w:hAnsi="Times New Roman" w:cs="Times New Roman"/>
          <w:sz w:val="24"/>
          <w:szCs w:val="24"/>
          <w:lang w:eastAsia="bg-BG"/>
        </w:rPr>
        <w:t>,</w:t>
      </w:r>
      <w:r w:rsidR="00930857" w:rsidRPr="00930857">
        <w:rPr>
          <w:rFonts w:ascii="Times New Roman" w:eastAsia="Times New Roman" w:hAnsi="Times New Roman" w:cs="Times New Roman"/>
          <w:sz w:val="24"/>
          <w:szCs w:val="24"/>
          <w:lang w:eastAsia="bg-BG"/>
        </w:rPr>
        <w:t xml:space="preserve"> съгласно чл.48, ал.4 от ЗУСЕСИФ</w:t>
      </w:r>
      <w:r w:rsidR="00930857">
        <w:rPr>
          <w:rFonts w:ascii="Times New Roman" w:eastAsia="Times New Roman" w:hAnsi="Times New Roman" w:cs="Times New Roman"/>
          <w:sz w:val="24"/>
          <w:szCs w:val="24"/>
          <w:lang w:eastAsia="bg-BG"/>
        </w:rPr>
        <w:t xml:space="preserve"> </w:t>
      </w:r>
      <w:r w:rsidR="00930857" w:rsidRPr="00930857">
        <w:rPr>
          <w:rFonts w:ascii="Times New Roman" w:eastAsia="Times New Roman" w:hAnsi="Times New Roman" w:cs="Times New Roman"/>
          <w:sz w:val="24"/>
          <w:szCs w:val="24"/>
          <w:lang w:eastAsia="bg-BG"/>
        </w:rPr>
        <w:t xml:space="preserve">и без да изплаща каквито и да било обезщетения, когато: </w:t>
      </w:r>
    </w:p>
    <w:p w:rsidR="005F6350" w:rsidRPr="003746E9" w:rsidRDefault="00930857" w:rsidP="0093085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930857">
        <w:rPr>
          <w:rFonts w:ascii="Times New Roman" w:eastAsia="Times New Roman" w:hAnsi="Times New Roman" w:cs="Times New Roman"/>
          <w:sz w:val="24"/>
          <w:szCs w:val="24"/>
          <w:lang w:eastAsia="bg-BG"/>
        </w:rPr>
        <w:t>т.1. БЕНЕФИЦИЕНТЪТ не изпълни, без основание, задължително указание, отправено от УО на ОПРР или някое от задълженията си по проекта/бюджетната линия (финансовия план), Договора и/или приложенията към тях и не представи задоволително обяснение в разумен срок след получаването на писмено уведомление, което да удовлетвори УО на ОПРР</w:t>
      </w:r>
      <w:r w:rsidR="006A188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w:t>
      </w:r>
      <w:r w:rsidR="006A5AA0">
        <w:rPr>
          <w:rFonts w:ascii="Times New Roman" w:eastAsia="Times New Roman" w:hAnsi="Times New Roman" w:cs="Times New Roman"/>
          <w:sz w:val="24"/>
          <w:szCs w:val="24"/>
          <w:lang w:eastAsia="bg-BG"/>
        </w:rPr>
        <w:t>9</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w:t>
      </w:r>
      <w:r w:rsidR="005F6350" w:rsidRPr="003746E9">
        <w:rPr>
          <w:rFonts w:ascii="Times New Roman" w:eastAsia="Times New Roman" w:hAnsi="Times New Roman" w:cs="Times New Roman"/>
          <w:color w:val="000000"/>
          <w:sz w:val="24"/>
          <w:szCs w:val="24"/>
          <w:lang w:eastAsia="bg-BG"/>
        </w:rPr>
        <w:lastRenderedPageBreak/>
        <w:t>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9/2</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1E04CC">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1E04CC">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да бъдат признати за допустими по 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да са разплатени за действително извършени и 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w:t>
      </w:r>
      <w:r w:rsidR="009B2241">
        <w:rPr>
          <w:rFonts w:ascii="Times New Roman" w:eastAsia="Times New Roman" w:hAnsi="Times New Roman" w:cs="Times New Roman"/>
          <w:sz w:val="24"/>
          <w:szCs w:val="24"/>
          <w:lang w:eastAsia="bg-BG"/>
        </w:rPr>
        <w:t>Д</w:t>
      </w:r>
      <w:r w:rsidR="00AB67DC" w:rsidRPr="003746E9">
        <w:rPr>
          <w:rFonts w:ascii="Times New Roman" w:eastAsia="Times New Roman" w:hAnsi="Times New Roman" w:cs="Times New Roman"/>
          <w:sz w:val="24"/>
          <w:szCs w:val="24"/>
          <w:lang w:eastAsia="bg-BG"/>
        </w:rPr>
        <w:t>НФ</w:t>
      </w:r>
      <w:r w:rsidR="009B2241">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9B2241">
        <w:rPr>
          <w:rFonts w:ascii="Times New Roman" w:eastAsia="Times New Roman" w:hAnsi="Times New Roman" w:cs="Times New Roman"/>
          <w:sz w:val="24"/>
          <w:szCs w:val="24"/>
          <w:lang w:eastAsia="bg-BG"/>
        </w:rPr>
        <w:t>23</w:t>
      </w:r>
      <w:r w:rsidR="00AB67DC" w:rsidRPr="003746E9">
        <w:rPr>
          <w:rFonts w:ascii="Times New Roman" w:eastAsia="Times New Roman" w:hAnsi="Times New Roman" w:cs="Times New Roman"/>
          <w:sz w:val="24"/>
          <w:szCs w:val="24"/>
          <w:lang w:eastAsia="bg-BG"/>
        </w:rPr>
        <w:t>.</w:t>
      </w:r>
      <w:r w:rsidR="009B2241">
        <w:rPr>
          <w:rFonts w:ascii="Times New Roman" w:eastAsia="Times New Roman" w:hAnsi="Times New Roman" w:cs="Times New Roman"/>
          <w:sz w:val="24"/>
          <w:szCs w:val="24"/>
          <w:lang w:eastAsia="bg-BG"/>
        </w:rPr>
        <w:t>12</w:t>
      </w:r>
      <w:r w:rsidR="00AB67DC" w:rsidRPr="003746E9">
        <w:rPr>
          <w:rFonts w:ascii="Times New Roman" w:eastAsia="Times New Roman" w:hAnsi="Times New Roman" w:cs="Times New Roman"/>
          <w:sz w:val="24"/>
          <w:szCs w:val="24"/>
          <w:lang w:eastAsia="bg-BG"/>
        </w:rPr>
        <w:t>.</w:t>
      </w:r>
      <w:r w:rsidR="009B2241" w:rsidRPr="003746E9">
        <w:rPr>
          <w:rFonts w:ascii="Times New Roman" w:eastAsia="Times New Roman" w:hAnsi="Times New Roman" w:cs="Times New Roman"/>
          <w:sz w:val="24"/>
          <w:szCs w:val="24"/>
          <w:lang w:eastAsia="bg-BG"/>
        </w:rPr>
        <w:t>201</w:t>
      </w:r>
      <w:r w:rsidR="009B2241">
        <w:rPr>
          <w:rFonts w:ascii="Times New Roman" w:eastAsia="Times New Roman" w:hAnsi="Times New Roman" w:cs="Times New Roman"/>
          <w:sz w:val="24"/>
          <w:szCs w:val="24"/>
          <w:lang w:eastAsia="bg-BG"/>
        </w:rPr>
        <w:t>6</w:t>
      </w:r>
      <w:r w:rsidR="009B2241" w:rsidRPr="003746E9">
        <w:rPr>
          <w:rFonts w:ascii="Times New Roman" w:eastAsia="Times New Roman" w:hAnsi="Times New Roman" w:cs="Times New Roman"/>
          <w:sz w:val="24"/>
          <w:szCs w:val="24"/>
          <w:lang w:eastAsia="bg-BG"/>
        </w:rPr>
        <w:t xml:space="preserve"> </w:t>
      </w:r>
      <w:r w:rsidR="00AB67DC" w:rsidRPr="003746E9">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разходооправдателният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6A5AA0" w:rsidRPr="003746E9" w:rsidRDefault="006A5AA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или някое от неговите приложения</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w:t>
      </w:r>
      <w:r w:rsidR="005F6350" w:rsidRPr="003746E9">
        <w:rPr>
          <w:rFonts w:ascii="Times New Roman" w:eastAsia="Times New Roman" w:hAnsi="Times New Roman" w:cs="Times New Roman"/>
          <w:sz w:val="24"/>
          <w:szCs w:val="24"/>
          <w:lang w:eastAsia="bg-BG"/>
        </w:rPr>
        <w:lastRenderedPageBreak/>
        <w:t xml:space="preserve">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AB67DC" w:rsidRPr="003746E9" w:rsidRDefault="00041FC8"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7F6CA6">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w:t>
      </w:r>
      <w:r w:rsidRPr="007F6CA6">
        <w:rPr>
          <w:rFonts w:ascii="Times New Roman" w:eastAsia="Times New Roman" w:hAnsi="Times New Roman" w:cs="Times New Roman"/>
          <w:sz w:val="24"/>
          <w:szCs w:val="24"/>
          <w:lang w:eastAsia="bg-BG"/>
        </w:rPr>
        <w:t xml:space="preserve"> Съответствие</w:t>
      </w:r>
      <w:r>
        <w:rPr>
          <w:rFonts w:ascii="Times New Roman" w:eastAsia="Times New Roman" w:hAnsi="Times New Roman" w:cs="Times New Roman"/>
          <w:sz w:val="24"/>
          <w:szCs w:val="24"/>
          <w:lang w:eastAsia="bg-BG"/>
        </w:rPr>
        <w:t>то</w:t>
      </w:r>
      <w:r w:rsidRPr="007F6CA6">
        <w:rPr>
          <w:rFonts w:ascii="Times New Roman" w:eastAsia="Times New Roman" w:hAnsi="Times New Roman" w:cs="Times New Roman"/>
          <w:sz w:val="24"/>
          <w:szCs w:val="24"/>
          <w:lang w:eastAsia="bg-BG"/>
        </w:rPr>
        <w:t xml:space="preserve"> и коректност</w:t>
      </w:r>
      <w:r>
        <w:rPr>
          <w:rFonts w:ascii="Times New Roman" w:eastAsia="Times New Roman" w:hAnsi="Times New Roman" w:cs="Times New Roman"/>
          <w:sz w:val="24"/>
          <w:szCs w:val="24"/>
          <w:lang w:eastAsia="bg-BG"/>
        </w:rPr>
        <w:t>та</w:t>
      </w:r>
      <w:r w:rsidRPr="007F6CA6">
        <w:rPr>
          <w:rFonts w:ascii="Times New Roman" w:eastAsia="Times New Roman" w:hAnsi="Times New Roman" w:cs="Times New Roman"/>
          <w:sz w:val="24"/>
          <w:szCs w:val="24"/>
          <w:lang w:eastAsia="bg-BG"/>
        </w:rPr>
        <w:t xml:space="preserve"> на </w:t>
      </w:r>
      <w:r>
        <w:rPr>
          <w:rFonts w:ascii="Times New Roman" w:eastAsia="Times New Roman" w:hAnsi="Times New Roman" w:cs="Times New Roman"/>
          <w:sz w:val="24"/>
          <w:szCs w:val="24"/>
          <w:lang w:eastAsia="bg-BG"/>
        </w:rPr>
        <w:t>отчетените разходооправдателни</w:t>
      </w:r>
      <w:r w:rsidRPr="007F6CA6">
        <w:rPr>
          <w:rFonts w:ascii="Times New Roman" w:eastAsia="Times New Roman" w:hAnsi="Times New Roman" w:cs="Times New Roman"/>
          <w:sz w:val="24"/>
          <w:szCs w:val="24"/>
          <w:lang w:eastAsia="bg-BG"/>
        </w:rPr>
        <w:t xml:space="preserve"> документи и съществуването на адекватна </w:t>
      </w:r>
      <w:proofErr w:type="spellStart"/>
      <w:r w:rsidRPr="007F6CA6">
        <w:rPr>
          <w:rFonts w:ascii="Times New Roman" w:eastAsia="Times New Roman" w:hAnsi="Times New Roman" w:cs="Times New Roman"/>
          <w:sz w:val="24"/>
          <w:szCs w:val="24"/>
          <w:lang w:eastAsia="bg-BG"/>
        </w:rPr>
        <w:t>одитна</w:t>
      </w:r>
      <w:proofErr w:type="spellEnd"/>
      <w:r w:rsidRPr="007F6CA6">
        <w:rPr>
          <w:rFonts w:ascii="Times New Roman" w:eastAsia="Times New Roman" w:hAnsi="Times New Roman" w:cs="Times New Roman"/>
          <w:sz w:val="24"/>
          <w:szCs w:val="24"/>
          <w:lang w:eastAsia="bg-BG"/>
        </w:rPr>
        <w:t xml:space="preserve"> следа;</w:t>
      </w:r>
      <w:r w:rsidR="005F6350"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041FC8">
        <w:rPr>
          <w:rFonts w:ascii="Times New Roman" w:eastAsia="Times New Roman" w:hAnsi="Times New Roman" w:cs="Times New Roman"/>
          <w:sz w:val="24"/>
          <w:szCs w:val="24"/>
          <w:lang w:eastAsia="bg-BG"/>
        </w:rPr>
        <w:t>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041FC8">
        <w:rPr>
          <w:rFonts w:ascii="Times New Roman" w:eastAsia="Times New Roman" w:hAnsi="Times New Roman" w:cs="Times New Roman"/>
          <w:sz w:val="24"/>
          <w:szCs w:val="24"/>
          <w:lang w:eastAsia="bg-BG"/>
        </w:rPr>
        <w:t>5</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041FC8">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041FC8"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p>
    <w:p w:rsidR="0020239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041FC8">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p>
    <w:p w:rsidR="00041FC8" w:rsidRPr="00F966C2" w:rsidRDefault="00041FC8" w:rsidP="00041FC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rsidR="00041FC8" w:rsidRDefault="00041FC8" w:rsidP="00041FC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rsidR="000E001A" w:rsidRDefault="000E001A" w:rsidP="000E001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0E001A" w:rsidRDefault="000E001A" w:rsidP="000E001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1D0949" w:rsidRPr="003746E9" w:rsidRDefault="000E001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r w:rsidR="001D0949"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001D0949"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001D0949"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F62B9C" w:rsidRDefault="001D44E4" w:rsidP="00753FDC">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t xml:space="preserve">Чл.85. </w:t>
      </w:r>
      <w:r w:rsidR="003746E9" w:rsidRPr="003746E9">
        <w:rPr>
          <w:rFonts w:ascii="Times New Roman" w:eastAsia="Times New Roman" w:hAnsi="Times New Roman" w:cs="Times New Roman"/>
          <w:sz w:val="24"/>
          <w:szCs w:val="24"/>
          <w:lang w:eastAsia="bg-BG"/>
        </w:rPr>
        <w:t>Страните се съгласяват за определяне на финансови корекции по чл. 70</w:t>
      </w:r>
      <w:r w:rsidR="00C16EA2">
        <w:rPr>
          <w:rFonts w:ascii="Times New Roman" w:eastAsia="Times New Roman" w:hAnsi="Times New Roman" w:cs="Times New Roman"/>
          <w:sz w:val="24"/>
          <w:szCs w:val="24"/>
          <w:lang w:eastAsia="bg-BG"/>
        </w:rPr>
        <w:t xml:space="preserve">, ал. 1 </w:t>
      </w:r>
      <w:r w:rsidR="003746E9" w:rsidRPr="003746E9">
        <w:rPr>
          <w:rFonts w:ascii="Times New Roman" w:eastAsia="Times New Roman" w:hAnsi="Times New Roman" w:cs="Times New Roman"/>
          <w:sz w:val="24"/>
          <w:szCs w:val="24"/>
          <w:lang w:eastAsia="bg-BG"/>
        </w:rPr>
        <w:t xml:space="preserve"> от ЗУСЕСИФ да се прилага</w:t>
      </w:r>
      <w:r w:rsidR="00AD78BA">
        <w:rPr>
          <w:rFonts w:ascii="Times New Roman" w:eastAsia="Times New Roman" w:hAnsi="Times New Roman" w:cs="Times New Roman"/>
          <w:sz w:val="24"/>
          <w:szCs w:val="24"/>
          <w:lang w:val="en-US" w:eastAsia="bg-BG"/>
        </w:rPr>
        <w:t xml:space="preserve"> </w:t>
      </w:r>
      <w:bookmarkStart w:id="0" w:name="_GoBack"/>
      <w:bookmarkEnd w:id="0"/>
      <w:r w:rsidR="00A031D2" w:rsidRPr="000D1719">
        <w:rPr>
          <w:rFonts w:ascii="Times New Roman" w:hAnsi="Times New Roman" w:cs="Times New Roman"/>
          <w:bCs/>
          <w:color w:val="000000"/>
          <w:sz w:val="24"/>
          <w:szCs w:val="24"/>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A031D2">
        <w:rPr>
          <w:rFonts w:ascii="Times New Roman" w:hAnsi="Times New Roman" w:cs="Times New Roman"/>
          <w:bCs/>
          <w:color w:val="000000"/>
          <w:sz w:val="24"/>
          <w:szCs w:val="24"/>
          <w:lang w:val="en-US"/>
        </w:rPr>
        <w:t xml:space="preserve">, </w:t>
      </w:r>
      <w:r w:rsidR="00A031D2">
        <w:rPr>
          <w:rFonts w:ascii="Times New Roman" w:hAnsi="Times New Roman" w:cs="Times New Roman"/>
          <w:bCs/>
          <w:color w:val="000000"/>
          <w:sz w:val="24"/>
          <w:szCs w:val="24"/>
        </w:rPr>
        <w:t>приета с ПМС 57/28.03.2017 г.</w:t>
      </w:r>
      <w:r w:rsidR="003746E9" w:rsidRPr="003746E9">
        <w:rPr>
          <w:rFonts w:ascii="Times New Roman" w:eastAsia="Times New Roman" w:hAnsi="Times New Roman" w:cs="Times New Roman"/>
          <w:sz w:val="24"/>
          <w:szCs w:val="24"/>
          <w:lang w:eastAsia="bg-BG"/>
        </w:rPr>
        <w:t>..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A031D2" w:rsidRPr="000D1719">
        <w:rPr>
          <w:rFonts w:ascii="Times New Roman" w:hAnsi="Times New Roman" w:cs="Times New Roman"/>
          <w:bCs/>
          <w:color w:val="000000"/>
          <w:sz w:val="24"/>
          <w:szCs w:val="24"/>
        </w:rPr>
        <w:t>Наредба</w:t>
      </w:r>
      <w:r w:rsidR="00A031D2">
        <w:rPr>
          <w:rFonts w:ascii="Times New Roman" w:hAnsi="Times New Roman" w:cs="Times New Roman"/>
          <w:bCs/>
          <w:color w:val="000000"/>
          <w:sz w:val="24"/>
          <w:szCs w:val="24"/>
        </w:rPr>
        <w:t>та</w:t>
      </w:r>
      <w:r w:rsidR="00A031D2" w:rsidRPr="000D1719">
        <w:rPr>
          <w:rFonts w:ascii="Times New Roman" w:hAnsi="Times New Roman" w:cs="Times New Roman"/>
          <w:bCs/>
          <w:color w:val="000000"/>
          <w:sz w:val="24"/>
          <w:szCs w:val="24"/>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A031D2" w:rsidRPr="000D1719">
        <w:rPr>
          <w:rFonts w:ascii="Times New Roman" w:hAnsi="Times New Roman" w:cs="Times New Roman"/>
          <w:bCs/>
          <w:color w:val="000000"/>
          <w:sz w:val="24"/>
          <w:szCs w:val="24"/>
        </w:rPr>
        <w:lastRenderedPageBreak/>
        <w:t>Закона за управление на средствата от Европейските структурни и инвестиционни фондове</w:t>
      </w:r>
      <w:r w:rsidR="00A031D2">
        <w:rPr>
          <w:rFonts w:ascii="Times New Roman" w:hAnsi="Times New Roman" w:cs="Times New Roman"/>
          <w:bCs/>
          <w:color w:val="000000"/>
          <w:sz w:val="24"/>
          <w:szCs w:val="24"/>
          <w:lang w:val="en-US"/>
        </w:rPr>
        <w:t xml:space="preserve">, </w:t>
      </w:r>
      <w:r w:rsidR="00A031D2">
        <w:rPr>
          <w:rFonts w:ascii="Times New Roman" w:hAnsi="Times New Roman" w:cs="Times New Roman"/>
          <w:bCs/>
          <w:color w:val="000000"/>
          <w:sz w:val="24"/>
          <w:szCs w:val="24"/>
        </w:rPr>
        <w:t>приета с ПМС 57/28.03.2017 г.</w:t>
      </w:r>
      <w:r w:rsidR="0089609F" w:rsidRPr="00F62B9C">
        <w:rPr>
          <w:rFonts w:ascii="Times New Roman" w:eastAsia="Times New Roman" w:hAnsi="Times New Roman" w:cs="Times New Roman"/>
          <w:bCs/>
          <w:sz w:val="24"/>
          <w:szCs w:val="24"/>
          <w:highlight w:val="yellow"/>
          <w:lang w:eastAsia="bg-BG"/>
        </w:rPr>
        <w:t>,</w:t>
      </w:r>
      <w:r w:rsidR="003746E9" w:rsidRPr="003746E9">
        <w:rPr>
          <w:rFonts w:ascii="Times New Roman" w:eastAsia="Times New Roman" w:hAnsi="Times New Roman" w:cs="Times New Roman"/>
          <w:bCs/>
          <w:sz w:val="24"/>
          <w:szCs w:val="24"/>
          <w:lang w:eastAsia="bg-BG"/>
        </w:rPr>
        <w:t xml:space="preserve"> </w:t>
      </w:r>
      <w:r w:rsidR="008705D8" w:rsidRPr="003746E9">
        <w:rPr>
          <w:rFonts w:ascii="Times New Roman" w:eastAsia="Times New Roman" w:hAnsi="Times New Roman" w:cs="Times New Roman"/>
          <w:bCs/>
          <w:sz w:val="24"/>
          <w:szCs w:val="24"/>
          <w:lang w:eastAsia="bg-BG"/>
        </w:rPr>
        <w:t>,</w:t>
      </w:r>
      <w:r w:rsidR="00FF3EC7">
        <w:rPr>
          <w:rFonts w:ascii="Times New Roman" w:eastAsia="Times New Roman" w:hAnsi="Times New Roman" w:cs="Times New Roman"/>
          <w:bCs/>
          <w:sz w:val="24"/>
          <w:szCs w:val="24"/>
          <w:lang w:eastAsia="bg-BG"/>
        </w:rPr>
        <w:t xml:space="preserve"> </w:t>
      </w:r>
      <w:r w:rsidR="00FF3EC7">
        <w:rPr>
          <w:rFonts w:ascii="Times New Roman" w:eastAsia="Times New Roman" w:hAnsi="Times New Roman"/>
          <w:bCs/>
          <w:sz w:val="24"/>
          <w:szCs w:val="24"/>
          <w:lang w:eastAsia="bg-BG"/>
        </w:rPr>
        <w:t>в случаите на чл.70, ал.1 от ЗУСЕСИФ.</w:t>
      </w:r>
      <w:r w:rsidR="008705D8" w:rsidRPr="003746E9">
        <w:rPr>
          <w:rFonts w:ascii="Times New Roman" w:eastAsia="Times New Roman" w:hAnsi="Times New Roman" w:cs="Times New Roman"/>
          <w:bCs/>
          <w:sz w:val="24"/>
          <w:szCs w:val="24"/>
          <w:lang w:eastAsia="bg-BG"/>
        </w:rPr>
        <w:t xml:space="preserve">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r w:rsidR="005F6350" w:rsidRPr="003746E9">
        <w:rPr>
          <w:rFonts w:ascii="Times New Roman" w:eastAsia="Times New Roman" w:hAnsi="Times New Roman" w:cs="Times New Roman"/>
          <w:sz w:val="24"/>
          <w:szCs w:val="24"/>
          <w:lang w:eastAsia="bg-BG"/>
        </w:rPr>
        <w:t>одитор</w:t>
      </w:r>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размер на предоставената безвъзмездна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одитор,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попадат в дерогациите, описани в чл.65 §8 на Регламент 1303/2013 г. ще се превеждат по „транзитната сметка”, която е свързана с десетразрядния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/04.04.2008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не попадат в дерогациите,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и да проведат пълен одит, при необходимост, въз основа на разходнооправдателните</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документи, приложени към счетоводните отчети, счетоводната документация и други документи, свързани с 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w:t>
      </w:r>
      <w:r w:rsidR="005F6350" w:rsidRPr="003746E9">
        <w:rPr>
          <w:rFonts w:ascii="Times New Roman" w:eastAsia="Times New Roman" w:hAnsi="Times New Roman" w:cs="Times New Roman"/>
          <w:sz w:val="24"/>
          <w:szCs w:val="24"/>
          <w:lang w:eastAsia="bg-BG"/>
        </w:rPr>
        <w:lastRenderedPageBreak/>
        <w:t>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 xml:space="preserve">бюджетна </w:t>
      </w:r>
      <w:r w:rsidR="005B4E50" w:rsidRPr="003746E9">
        <w:rPr>
          <w:rFonts w:ascii="Times New Roman" w:eastAsia="Times New Roman" w:hAnsi="Times New Roman" w:cs="Times New Roman"/>
          <w:sz w:val="24"/>
          <w:szCs w:val="24"/>
          <w:lang w:eastAsia="bg-BG"/>
        </w:rPr>
        <w:lastRenderedPageBreak/>
        <w:t>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всяко неправомерно отчитане на дейности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което би довело до изплащането на неоправдани разходи и други.</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041FC8">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rsidR="006A5AA0"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w:t>
      </w:r>
      <w:r w:rsidR="002405B9">
        <w:rPr>
          <w:rFonts w:ascii="Times New Roman" w:eastAsia="Times New Roman" w:hAnsi="Times New Roman" w:cs="Times New Roman"/>
          <w:sz w:val="24"/>
          <w:szCs w:val="24"/>
          <w:lang w:eastAsia="bg-BG"/>
        </w:rPr>
        <w:t>22 май</w:t>
      </w:r>
      <w:r w:rsidR="00B03977" w:rsidRPr="003746E9">
        <w:rPr>
          <w:rFonts w:ascii="Times New Roman" w:eastAsia="Times New Roman" w:hAnsi="Times New Roman" w:cs="Times New Roman"/>
          <w:sz w:val="24"/>
          <w:szCs w:val="24"/>
          <w:lang w:eastAsia="bg-BG"/>
        </w:rPr>
        <w:t xml:space="preserve"> 201</w:t>
      </w:r>
      <w:r w:rsidR="002405B9">
        <w:rPr>
          <w:rFonts w:ascii="Times New Roman" w:eastAsia="Times New Roman" w:hAnsi="Times New Roman" w:cs="Times New Roman"/>
          <w:sz w:val="24"/>
          <w:szCs w:val="24"/>
          <w:lang w:eastAsia="bg-BG"/>
        </w:rPr>
        <w:t>8</w:t>
      </w:r>
      <w:r w:rsidR="00B03977" w:rsidRPr="003746E9">
        <w:rPr>
          <w:rFonts w:ascii="Times New Roman" w:eastAsia="Times New Roman" w:hAnsi="Times New Roman" w:cs="Times New Roman"/>
          <w:sz w:val="24"/>
          <w:szCs w:val="24"/>
          <w:lan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установява недължимо платените и надплатените суми, както и неправомерно получените или неправомерно усвоени</w:t>
      </w:r>
      <w:r w:rsidR="000C48A2" w:rsidRPr="003746E9">
        <w:rPr>
          <w:rFonts w:ascii="Times New Roman" w:eastAsia="Times New Roman" w:hAnsi="Times New Roman" w:cs="Times New Roman"/>
          <w:sz w:val="24"/>
          <w:szCs w:val="24"/>
          <w:lang w:eastAsia="bg-BG"/>
        </w:rPr>
        <w:t>те средства</w:t>
      </w:r>
      <w:r w:rsidR="00CE5AA2">
        <w:rPr>
          <w:rFonts w:ascii="Times New Roman" w:eastAsia="Times New Roman" w:hAnsi="Times New Roman" w:cs="Times New Roman"/>
          <w:sz w:val="24"/>
          <w:szCs w:val="24"/>
          <w:lang w:eastAsia="bg-BG"/>
        </w:rPr>
        <w:t xml:space="preserve"> в </w:t>
      </w:r>
      <w:r w:rsidR="00CE5AA2">
        <w:rPr>
          <w:rFonts w:ascii="Times New Roman" w:eastAsia="Times New Roman" w:hAnsi="Times New Roman" w:cs="Times New Roman"/>
          <w:sz w:val="24"/>
          <w:szCs w:val="24"/>
          <w:lang w:eastAsia="bg-BG"/>
        </w:rPr>
        <w:lastRenderedPageBreak/>
        <w:t>индивидуален административен акт и</w:t>
      </w:r>
      <w:r w:rsidR="000C48A2" w:rsidRPr="003746E9">
        <w:rPr>
          <w:rFonts w:ascii="Times New Roman" w:eastAsia="Times New Roman" w:hAnsi="Times New Roman" w:cs="Times New Roman"/>
          <w:sz w:val="24"/>
          <w:szCs w:val="24"/>
          <w:lang w:eastAsia="bg-BG"/>
        </w:rPr>
        <w:t xml:space="preserve"> изпраща покана до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3746E9">
        <w:rPr>
          <w:rFonts w:ascii="Times New Roman" w:eastAsia="Times New Roman" w:hAnsi="Times New Roman" w:cs="Times New Roman"/>
          <w:sz w:val="24"/>
          <w:szCs w:val="24"/>
          <w:lang w:eastAsia="bg-BG"/>
        </w:rPr>
        <w:t xml:space="preserve">(14 календарни дни ) </w:t>
      </w:r>
      <w:r w:rsidR="005F6350" w:rsidRPr="003746E9">
        <w:rPr>
          <w:rFonts w:ascii="Times New Roman" w:eastAsia="Times New Roman" w:hAnsi="Times New Roman" w:cs="Times New Roman"/>
          <w:sz w:val="24"/>
          <w:szCs w:val="24"/>
          <w:lang w:eastAsia="bg-BG"/>
        </w:rPr>
        <w:t>от получаване на поканата.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7543C6">
        <w:rPr>
          <w:rFonts w:ascii="Times New Roman" w:eastAsia="Times New Roman" w:hAnsi="Times New Roman"/>
          <w:sz w:val="24"/>
          <w:szCs w:val="24"/>
          <w:lang w:eastAsia="bg-BG"/>
        </w:rPr>
        <w:t xml:space="preserve">акта за установяване на неправомерно получените или неправомерно усвоените средства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7543C6">
        <w:rPr>
          <w:rFonts w:ascii="Times New Roman" w:eastAsia="Times New Roman" w:hAnsi="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r w:rsidR="00041FC8">
        <w:rPr>
          <w:rFonts w:ascii="Times New Roman" w:eastAsia="Times New Roman" w:hAnsi="Times New Roman" w:cs="Times New Roman"/>
          <w:sz w:val="24"/>
          <w:szCs w:val="24"/>
          <w:lang w:eastAsia="bg-BG"/>
        </w:rPr>
        <w:t xml:space="preserve"> </w:t>
      </w:r>
      <w:r w:rsidR="00041FC8" w:rsidRPr="003746E9">
        <w:rPr>
          <w:rFonts w:ascii="Times New Roman" w:eastAsia="Times New Roman" w:hAnsi="Times New Roman" w:cs="Times New Roman"/>
          <w:sz w:val="24"/>
          <w:szCs w:val="24"/>
          <w:lang w:eastAsia="bg-BG"/>
        </w:rPr>
        <w:t xml:space="preserve">съгласно реда, описан в Наредба № Н-3 от </w:t>
      </w:r>
      <w:r w:rsidR="00041FC8">
        <w:rPr>
          <w:rFonts w:ascii="Times New Roman" w:eastAsia="Times New Roman" w:hAnsi="Times New Roman" w:cs="Times New Roman"/>
          <w:sz w:val="24"/>
          <w:szCs w:val="24"/>
          <w:lang w:eastAsia="bg-BG"/>
        </w:rPr>
        <w:t>22</w:t>
      </w:r>
      <w:r w:rsidR="00041FC8" w:rsidRPr="003746E9">
        <w:rPr>
          <w:rFonts w:ascii="Times New Roman" w:eastAsia="Times New Roman" w:hAnsi="Times New Roman" w:cs="Times New Roman"/>
          <w:sz w:val="24"/>
          <w:szCs w:val="24"/>
          <w:lang w:eastAsia="bg-BG"/>
        </w:rPr>
        <w:t xml:space="preserve"> </w:t>
      </w:r>
      <w:r w:rsidR="00041FC8">
        <w:rPr>
          <w:rFonts w:ascii="Times New Roman" w:eastAsia="Times New Roman" w:hAnsi="Times New Roman" w:cs="Times New Roman"/>
          <w:sz w:val="24"/>
          <w:szCs w:val="24"/>
          <w:lang w:eastAsia="bg-BG"/>
        </w:rPr>
        <w:t>май</w:t>
      </w:r>
      <w:r w:rsidR="00041FC8" w:rsidRPr="003746E9">
        <w:rPr>
          <w:rFonts w:ascii="Times New Roman" w:eastAsia="Times New Roman" w:hAnsi="Times New Roman" w:cs="Times New Roman"/>
          <w:sz w:val="24"/>
          <w:szCs w:val="24"/>
          <w:lang w:eastAsia="bg-BG"/>
        </w:rPr>
        <w:t xml:space="preserve"> 201</w:t>
      </w:r>
      <w:r w:rsidR="00041FC8">
        <w:rPr>
          <w:rFonts w:ascii="Times New Roman" w:eastAsia="Times New Roman" w:hAnsi="Times New Roman" w:cs="Times New Roman"/>
          <w:sz w:val="24"/>
          <w:szCs w:val="24"/>
          <w:lang w:eastAsia="bg-BG"/>
        </w:rPr>
        <w:t>8</w:t>
      </w:r>
      <w:r w:rsidR="00041FC8" w:rsidRPr="003746E9">
        <w:rPr>
          <w:rFonts w:ascii="Times New Roman" w:eastAsia="Times New Roman" w:hAnsi="Times New Roman" w:cs="Times New Roman"/>
          <w:sz w:val="24"/>
          <w:szCs w:val="24"/>
          <w:lang w:eastAsia="bg-BG"/>
        </w:rPr>
        <w:t xml:space="preserve"> г</w:t>
      </w:r>
      <w:r w:rsidR="00B52CB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041FC8" w:rsidRPr="00041FC8">
        <w:rPr>
          <w:rFonts w:ascii="Times New Roman" w:eastAsia="Times New Roman" w:hAnsi="Times New Roman" w:cs="Times New Roman"/>
          <w:sz w:val="24"/>
          <w:szCs w:val="24"/>
          <w:lang w:eastAsia="bg-BG"/>
        </w:rPr>
        <w:t xml:space="preserve"> </w:t>
      </w:r>
      <w:r w:rsidR="00041FC8" w:rsidRPr="003746E9">
        <w:rPr>
          <w:rFonts w:ascii="Times New Roman" w:eastAsia="Times New Roman" w:hAnsi="Times New Roman" w:cs="Times New Roman"/>
          <w:sz w:val="24"/>
          <w:szCs w:val="24"/>
          <w:lang w:eastAsia="bg-BG"/>
        </w:rPr>
        <w:t xml:space="preserve">съгласно реда, описан в Наредба № Н-3 от </w:t>
      </w:r>
      <w:r w:rsidR="00041FC8">
        <w:rPr>
          <w:rFonts w:ascii="Times New Roman" w:eastAsia="Times New Roman" w:hAnsi="Times New Roman" w:cs="Times New Roman"/>
          <w:sz w:val="24"/>
          <w:szCs w:val="24"/>
          <w:lang w:eastAsia="bg-BG"/>
        </w:rPr>
        <w:t>22</w:t>
      </w:r>
      <w:r w:rsidR="00041FC8" w:rsidRPr="003746E9">
        <w:rPr>
          <w:rFonts w:ascii="Times New Roman" w:eastAsia="Times New Roman" w:hAnsi="Times New Roman" w:cs="Times New Roman"/>
          <w:sz w:val="24"/>
          <w:szCs w:val="24"/>
          <w:lang w:eastAsia="bg-BG"/>
        </w:rPr>
        <w:t xml:space="preserve"> </w:t>
      </w:r>
      <w:r w:rsidR="00041FC8">
        <w:rPr>
          <w:rFonts w:ascii="Times New Roman" w:eastAsia="Times New Roman" w:hAnsi="Times New Roman" w:cs="Times New Roman"/>
          <w:sz w:val="24"/>
          <w:szCs w:val="24"/>
          <w:lang w:eastAsia="bg-BG"/>
        </w:rPr>
        <w:t>май</w:t>
      </w:r>
      <w:r w:rsidR="00041FC8" w:rsidRPr="003746E9">
        <w:rPr>
          <w:rFonts w:ascii="Times New Roman" w:eastAsia="Times New Roman" w:hAnsi="Times New Roman" w:cs="Times New Roman"/>
          <w:sz w:val="24"/>
          <w:szCs w:val="24"/>
          <w:lang w:eastAsia="bg-BG"/>
        </w:rPr>
        <w:t xml:space="preserve"> 201</w:t>
      </w:r>
      <w:r w:rsidR="00041FC8">
        <w:rPr>
          <w:rFonts w:ascii="Times New Roman" w:eastAsia="Times New Roman" w:hAnsi="Times New Roman" w:cs="Times New Roman"/>
          <w:sz w:val="24"/>
          <w:szCs w:val="24"/>
          <w:lang w:eastAsia="bg-BG"/>
        </w:rPr>
        <w:t>8</w:t>
      </w:r>
      <w:r w:rsidR="00041FC8" w:rsidRPr="003746E9">
        <w:rPr>
          <w:rFonts w:ascii="Times New Roman" w:eastAsia="Times New Roman" w:hAnsi="Times New Roman" w:cs="Times New Roman"/>
          <w:sz w:val="24"/>
          <w:szCs w:val="24"/>
          <w:lang w:eastAsia="bg-BG"/>
        </w:rPr>
        <w:t xml:space="preserve"> г.</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 xml:space="preserve">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w:t>
      </w:r>
      <w:r w:rsidRPr="003746E9">
        <w:rPr>
          <w:rFonts w:ascii="Times New Roman" w:eastAsia="Times New Roman" w:hAnsi="Times New Roman" w:cs="Times New Roman"/>
          <w:sz w:val="24"/>
          <w:szCs w:val="24"/>
          <w:lang w:eastAsia="bg-BG"/>
        </w:rPr>
        <w:lastRenderedPageBreak/>
        <w:t>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5F6350" w:rsidRPr="003746E9" w:rsidRDefault="005F6350" w:rsidP="00ED06AA">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 xml:space="preserve">(3)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w:t>
      </w:r>
      <w:r w:rsidRPr="003746E9">
        <w:rPr>
          <w:rFonts w:ascii="Times New Roman" w:hAnsi="Times New Roman" w:cs="Times New Roman"/>
          <w:sz w:val="24"/>
          <w:szCs w:val="24"/>
        </w:rPr>
        <w:lastRenderedPageBreak/>
        <w:t>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9"/>
      <w:headerReference w:type="default" r:id="rId10"/>
      <w:footerReference w:type="even" r:id="rId11"/>
      <w:footerReference w:type="default" r:id="rId12"/>
      <w:headerReference w:type="first" r:id="rId13"/>
      <w:footerReference w:type="first" r:id="rId14"/>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768" w:rsidRDefault="005C1768" w:rsidP="002A4394">
      <w:pPr>
        <w:spacing w:after="0" w:line="240" w:lineRule="auto"/>
      </w:pPr>
      <w:r>
        <w:separator/>
      </w:r>
    </w:p>
  </w:endnote>
  <w:endnote w:type="continuationSeparator" w:id="0">
    <w:p w:rsidR="005C1768" w:rsidRDefault="005C1768"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CC"/>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Default="009E4400"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E4400" w:rsidRDefault="009E44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Default="009E4400" w:rsidP="002A4394">
    <w:pPr>
      <w:pBdr>
        <w:top w:val="single" w:sz="4" w:space="1" w:color="auto"/>
      </w:pBdr>
      <w:jc w:val="center"/>
      <w:rPr>
        <w:rFonts w:ascii="Times New Roman" w:hAnsi="Times New Roman" w:cs="Times New Roman"/>
        <w:b/>
        <w:sz w:val="16"/>
        <w:szCs w:val="16"/>
      </w:rPr>
    </w:pPr>
  </w:p>
  <w:p w:rsidR="009E4400" w:rsidRPr="002A4394" w:rsidRDefault="009E4400"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9E4400" w:rsidRPr="002A4394" w:rsidRDefault="009E4400"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AD78BA">
      <w:rPr>
        <w:rFonts w:ascii="Times New Roman" w:hAnsi="Times New Roman" w:cs="Times New Roman"/>
        <w:b/>
        <w:noProof/>
        <w:sz w:val="18"/>
        <w:szCs w:val="18"/>
      </w:rPr>
      <w:t>32</w:t>
    </w:r>
    <w:r w:rsidRPr="002A4394">
      <w:rPr>
        <w:rFonts w:ascii="Times New Roman" w:hAnsi="Times New Roman" w:cs="Times New Roman"/>
        <w:b/>
        <w:noProof/>
        <w:sz w:val="18"/>
        <w:szCs w:val="18"/>
      </w:rPr>
      <w:fldChar w:fldCharType="end"/>
    </w:r>
  </w:p>
  <w:p w:rsidR="009E4400" w:rsidRPr="002A4394" w:rsidRDefault="009E4400">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Default="009E4400" w:rsidP="00D52F88">
    <w:pPr>
      <w:pBdr>
        <w:top w:val="single" w:sz="4" w:space="0" w:color="auto"/>
      </w:pBdr>
      <w:spacing w:after="0"/>
      <w:rPr>
        <w:rFonts w:ascii="Times New Roman" w:hAnsi="Times New Roman" w:cs="Times New Roman"/>
        <w:b/>
        <w:sz w:val="18"/>
        <w:szCs w:val="18"/>
      </w:rPr>
    </w:pPr>
  </w:p>
  <w:p w:rsidR="009E4400" w:rsidRDefault="009E4400"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9E4400" w:rsidRDefault="009E4400"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9E4400" w:rsidRDefault="009E44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768" w:rsidRDefault="005C1768" w:rsidP="002A4394">
      <w:pPr>
        <w:spacing w:after="0" w:line="240" w:lineRule="auto"/>
      </w:pPr>
      <w:r>
        <w:separator/>
      </w:r>
    </w:p>
  </w:footnote>
  <w:footnote w:type="continuationSeparator" w:id="0">
    <w:p w:rsidR="005C1768" w:rsidRDefault="005C1768"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Default="009E44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Default="009E4400" w:rsidP="00D52F88">
    <w:pPr>
      <w:pStyle w:val="Header"/>
      <w:rPr>
        <w:sz w:val="20"/>
        <w:szCs w:val="20"/>
      </w:rPr>
    </w:pPr>
    <w:r w:rsidRPr="004D5A3B">
      <w:rPr>
        <w:noProof/>
        <w:sz w:val="20"/>
        <w:szCs w:val="20"/>
      </w:rPr>
      <w:drawing>
        <wp:inline distT="0" distB="0" distL="0" distR="0" wp14:anchorId="6DFF3E01" wp14:editId="73FA9795">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F962CA2" wp14:editId="6F3B2647">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9E4400" w:rsidRDefault="009E4400" w:rsidP="00D52F88">
    <w:pPr>
      <w:pStyle w:val="Header"/>
      <w:rPr>
        <w:sz w:val="20"/>
        <w:szCs w:val="20"/>
      </w:rPr>
    </w:pPr>
  </w:p>
  <w:p w:rsidR="009E4400" w:rsidRPr="003E052D" w:rsidRDefault="009E4400" w:rsidP="00D52F88">
    <w:pPr>
      <w:pStyle w:val="Head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00" w:rsidRPr="004D5A3B" w:rsidRDefault="009E4400">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4"/>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7A20"/>
    <w:rsid w:val="000148D6"/>
    <w:rsid w:val="000220BC"/>
    <w:rsid w:val="0002521B"/>
    <w:rsid w:val="00026A92"/>
    <w:rsid w:val="00030927"/>
    <w:rsid w:val="000322FC"/>
    <w:rsid w:val="0003700D"/>
    <w:rsid w:val="0003790F"/>
    <w:rsid w:val="00041FC8"/>
    <w:rsid w:val="00052A9D"/>
    <w:rsid w:val="000607FF"/>
    <w:rsid w:val="0006408A"/>
    <w:rsid w:val="00071DB7"/>
    <w:rsid w:val="00082420"/>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25B4"/>
    <w:rsid w:val="000D3CD2"/>
    <w:rsid w:val="000D53CD"/>
    <w:rsid w:val="000E001A"/>
    <w:rsid w:val="000E2358"/>
    <w:rsid w:val="000E2D50"/>
    <w:rsid w:val="000E71A5"/>
    <w:rsid w:val="000E7874"/>
    <w:rsid w:val="001008EC"/>
    <w:rsid w:val="00103500"/>
    <w:rsid w:val="00105CD0"/>
    <w:rsid w:val="00113395"/>
    <w:rsid w:val="00116564"/>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16BF"/>
    <w:rsid w:val="00181900"/>
    <w:rsid w:val="00182DFD"/>
    <w:rsid w:val="00183539"/>
    <w:rsid w:val="0018422A"/>
    <w:rsid w:val="00186D10"/>
    <w:rsid w:val="001929A3"/>
    <w:rsid w:val="00193340"/>
    <w:rsid w:val="00195B54"/>
    <w:rsid w:val="001A0CA4"/>
    <w:rsid w:val="001A49A1"/>
    <w:rsid w:val="001B4366"/>
    <w:rsid w:val="001B75BB"/>
    <w:rsid w:val="001B77D0"/>
    <w:rsid w:val="001B7EB3"/>
    <w:rsid w:val="001C4CDD"/>
    <w:rsid w:val="001C5A95"/>
    <w:rsid w:val="001D0949"/>
    <w:rsid w:val="001D44E4"/>
    <w:rsid w:val="001D5085"/>
    <w:rsid w:val="001D5ACD"/>
    <w:rsid w:val="001D68B8"/>
    <w:rsid w:val="001D7709"/>
    <w:rsid w:val="001E04CC"/>
    <w:rsid w:val="001E3430"/>
    <w:rsid w:val="001E423C"/>
    <w:rsid w:val="001E6EFF"/>
    <w:rsid w:val="001E7B75"/>
    <w:rsid w:val="001E7D23"/>
    <w:rsid w:val="001F0A3D"/>
    <w:rsid w:val="001F2F24"/>
    <w:rsid w:val="00202391"/>
    <w:rsid w:val="00204CFA"/>
    <w:rsid w:val="00212854"/>
    <w:rsid w:val="00212DC1"/>
    <w:rsid w:val="0022357F"/>
    <w:rsid w:val="002253DC"/>
    <w:rsid w:val="00227013"/>
    <w:rsid w:val="00233100"/>
    <w:rsid w:val="0023662D"/>
    <w:rsid w:val="002376AA"/>
    <w:rsid w:val="002405B9"/>
    <w:rsid w:val="002433E2"/>
    <w:rsid w:val="00251F2F"/>
    <w:rsid w:val="00253A59"/>
    <w:rsid w:val="00260443"/>
    <w:rsid w:val="002617B6"/>
    <w:rsid w:val="00261F40"/>
    <w:rsid w:val="00272115"/>
    <w:rsid w:val="00272629"/>
    <w:rsid w:val="00273A83"/>
    <w:rsid w:val="0027451B"/>
    <w:rsid w:val="00275206"/>
    <w:rsid w:val="00276527"/>
    <w:rsid w:val="002821B8"/>
    <w:rsid w:val="00287415"/>
    <w:rsid w:val="00290018"/>
    <w:rsid w:val="002947A1"/>
    <w:rsid w:val="00295E13"/>
    <w:rsid w:val="00297D07"/>
    <w:rsid w:val="002A33B7"/>
    <w:rsid w:val="002A34E6"/>
    <w:rsid w:val="002A4394"/>
    <w:rsid w:val="002A6846"/>
    <w:rsid w:val="002B0DD9"/>
    <w:rsid w:val="002B29D0"/>
    <w:rsid w:val="002B3DFC"/>
    <w:rsid w:val="002C51C5"/>
    <w:rsid w:val="002C5775"/>
    <w:rsid w:val="002C6836"/>
    <w:rsid w:val="002C74E5"/>
    <w:rsid w:val="002D1155"/>
    <w:rsid w:val="002D649D"/>
    <w:rsid w:val="002D748E"/>
    <w:rsid w:val="002E1854"/>
    <w:rsid w:val="002E2C7C"/>
    <w:rsid w:val="002E746C"/>
    <w:rsid w:val="002F14DD"/>
    <w:rsid w:val="002F3449"/>
    <w:rsid w:val="002F3F4A"/>
    <w:rsid w:val="002F41B5"/>
    <w:rsid w:val="00300600"/>
    <w:rsid w:val="003029F2"/>
    <w:rsid w:val="0030464C"/>
    <w:rsid w:val="0031204C"/>
    <w:rsid w:val="00314578"/>
    <w:rsid w:val="003204C8"/>
    <w:rsid w:val="00320C4E"/>
    <w:rsid w:val="00320E25"/>
    <w:rsid w:val="00321185"/>
    <w:rsid w:val="00323125"/>
    <w:rsid w:val="00326F3F"/>
    <w:rsid w:val="0033022E"/>
    <w:rsid w:val="003373DA"/>
    <w:rsid w:val="0034112F"/>
    <w:rsid w:val="003449E3"/>
    <w:rsid w:val="00350083"/>
    <w:rsid w:val="0035169B"/>
    <w:rsid w:val="00361755"/>
    <w:rsid w:val="00373596"/>
    <w:rsid w:val="003746E9"/>
    <w:rsid w:val="00374A87"/>
    <w:rsid w:val="003963B5"/>
    <w:rsid w:val="003B1514"/>
    <w:rsid w:val="003B2C46"/>
    <w:rsid w:val="003B7CFD"/>
    <w:rsid w:val="003C1080"/>
    <w:rsid w:val="003C28CB"/>
    <w:rsid w:val="003C3F3C"/>
    <w:rsid w:val="003C4012"/>
    <w:rsid w:val="003D0D44"/>
    <w:rsid w:val="003D10C6"/>
    <w:rsid w:val="003D7320"/>
    <w:rsid w:val="003E2D38"/>
    <w:rsid w:val="003E32DB"/>
    <w:rsid w:val="003F09E4"/>
    <w:rsid w:val="003F1290"/>
    <w:rsid w:val="003F2372"/>
    <w:rsid w:val="003F42D5"/>
    <w:rsid w:val="003F447E"/>
    <w:rsid w:val="00404036"/>
    <w:rsid w:val="00412389"/>
    <w:rsid w:val="00413959"/>
    <w:rsid w:val="00421C49"/>
    <w:rsid w:val="00424871"/>
    <w:rsid w:val="00432E8F"/>
    <w:rsid w:val="00433272"/>
    <w:rsid w:val="00435C7C"/>
    <w:rsid w:val="00435E7A"/>
    <w:rsid w:val="00436D52"/>
    <w:rsid w:val="00442D42"/>
    <w:rsid w:val="00444750"/>
    <w:rsid w:val="00446C19"/>
    <w:rsid w:val="0045136C"/>
    <w:rsid w:val="00456581"/>
    <w:rsid w:val="0045658F"/>
    <w:rsid w:val="00460FA4"/>
    <w:rsid w:val="00461A3C"/>
    <w:rsid w:val="00462E40"/>
    <w:rsid w:val="00466B30"/>
    <w:rsid w:val="0047260C"/>
    <w:rsid w:val="00473C2F"/>
    <w:rsid w:val="00475621"/>
    <w:rsid w:val="0048115F"/>
    <w:rsid w:val="00483A40"/>
    <w:rsid w:val="00484B91"/>
    <w:rsid w:val="00487450"/>
    <w:rsid w:val="004918CC"/>
    <w:rsid w:val="00491D5C"/>
    <w:rsid w:val="004938B5"/>
    <w:rsid w:val="00494982"/>
    <w:rsid w:val="0049759E"/>
    <w:rsid w:val="004A078B"/>
    <w:rsid w:val="004A13A2"/>
    <w:rsid w:val="004A3228"/>
    <w:rsid w:val="004A5AD3"/>
    <w:rsid w:val="004A6438"/>
    <w:rsid w:val="004B41A6"/>
    <w:rsid w:val="004B6A35"/>
    <w:rsid w:val="004B6E30"/>
    <w:rsid w:val="004C2FF8"/>
    <w:rsid w:val="004C5F90"/>
    <w:rsid w:val="004C62E4"/>
    <w:rsid w:val="004D02A4"/>
    <w:rsid w:val="004D1230"/>
    <w:rsid w:val="004D1272"/>
    <w:rsid w:val="004D19A6"/>
    <w:rsid w:val="004D254B"/>
    <w:rsid w:val="004D2AE4"/>
    <w:rsid w:val="004D572B"/>
    <w:rsid w:val="004D67B3"/>
    <w:rsid w:val="004E5CAB"/>
    <w:rsid w:val="004F05B9"/>
    <w:rsid w:val="004F117F"/>
    <w:rsid w:val="004F22C3"/>
    <w:rsid w:val="004F746F"/>
    <w:rsid w:val="00503B0F"/>
    <w:rsid w:val="00505D90"/>
    <w:rsid w:val="005101E6"/>
    <w:rsid w:val="00525A8D"/>
    <w:rsid w:val="00531061"/>
    <w:rsid w:val="005322C1"/>
    <w:rsid w:val="0053330D"/>
    <w:rsid w:val="005335DE"/>
    <w:rsid w:val="00537D4E"/>
    <w:rsid w:val="00543F21"/>
    <w:rsid w:val="00543FCA"/>
    <w:rsid w:val="005441DA"/>
    <w:rsid w:val="00545A48"/>
    <w:rsid w:val="00556AA3"/>
    <w:rsid w:val="00557B9D"/>
    <w:rsid w:val="0056433F"/>
    <w:rsid w:val="00584F72"/>
    <w:rsid w:val="00596B24"/>
    <w:rsid w:val="005A4921"/>
    <w:rsid w:val="005A5964"/>
    <w:rsid w:val="005A5DA9"/>
    <w:rsid w:val="005B3DD9"/>
    <w:rsid w:val="005B4E50"/>
    <w:rsid w:val="005B6546"/>
    <w:rsid w:val="005B7CDC"/>
    <w:rsid w:val="005C1768"/>
    <w:rsid w:val="005C2688"/>
    <w:rsid w:val="005C4B96"/>
    <w:rsid w:val="005C518B"/>
    <w:rsid w:val="005C75C3"/>
    <w:rsid w:val="005D4364"/>
    <w:rsid w:val="005D467B"/>
    <w:rsid w:val="005D647B"/>
    <w:rsid w:val="005D660A"/>
    <w:rsid w:val="005D6946"/>
    <w:rsid w:val="005D6B63"/>
    <w:rsid w:val="005D739E"/>
    <w:rsid w:val="005E17B8"/>
    <w:rsid w:val="005E3FAA"/>
    <w:rsid w:val="005E73FF"/>
    <w:rsid w:val="005F01A9"/>
    <w:rsid w:val="005F6350"/>
    <w:rsid w:val="00600998"/>
    <w:rsid w:val="00601F22"/>
    <w:rsid w:val="006114CB"/>
    <w:rsid w:val="00611E15"/>
    <w:rsid w:val="006143D1"/>
    <w:rsid w:val="0061544B"/>
    <w:rsid w:val="00622588"/>
    <w:rsid w:val="0063281A"/>
    <w:rsid w:val="0063294D"/>
    <w:rsid w:val="00644FAD"/>
    <w:rsid w:val="006541AC"/>
    <w:rsid w:val="0065774B"/>
    <w:rsid w:val="00661A0F"/>
    <w:rsid w:val="006630F1"/>
    <w:rsid w:val="006631F2"/>
    <w:rsid w:val="00665CB4"/>
    <w:rsid w:val="00675F68"/>
    <w:rsid w:val="00685BAC"/>
    <w:rsid w:val="006909B0"/>
    <w:rsid w:val="006915E3"/>
    <w:rsid w:val="00692AFB"/>
    <w:rsid w:val="006A1889"/>
    <w:rsid w:val="006A3197"/>
    <w:rsid w:val="006A5AA0"/>
    <w:rsid w:val="006B30C1"/>
    <w:rsid w:val="006B418C"/>
    <w:rsid w:val="006B42B0"/>
    <w:rsid w:val="006B4B42"/>
    <w:rsid w:val="006B642C"/>
    <w:rsid w:val="006C3768"/>
    <w:rsid w:val="006C6BF9"/>
    <w:rsid w:val="006D03D1"/>
    <w:rsid w:val="006D3DC5"/>
    <w:rsid w:val="006E1D00"/>
    <w:rsid w:val="006E27CE"/>
    <w:rsid w:val="006E59C9"/>
    <w:rsid w:val="006E6327"/>
    <w:rsid w:val="006F1145"/>
    <w:rsid w:val="00702F90"/>
    <w:rsid w:val="00703185"/>
    <w:rsid w:val="00710E13"/>
    <w:rsid w:val="007156C6"/>
    <w:rsid w:val="00716DAB"/>
    <w:rsid w:val="00720DCF"/>
    <w:rsid w:val="00721382"/>
    <w:rsid w:val="00727F1D"/>
    <w:rsid w:val="007317C0"/>
    <w:rsid w:val="00733BAB"/>
    <w:rsid w:val="007364AB"/>
    <w:rsid w:val="007367BA"/>
    <w:rsid w:val="007479E7"/>
    <w:rsid w:val="00753FDC"/>
    <w:rsid w:val="007543C6"/>
    <w:rsid w:val="00757209"/>
    <w:rsid w:val="00761031"/>
    <w:rsid w:val="00762BBD"/>
    <w:rsid w:val="00762E62"/>
    <w:rsid w:val="00766F14"/>
    <w:rsid w:val="00771986"/>
    <w:rsid w:val="00772325"/>
    <w:rsid w:val="00776E4C"/>
    <w:rsid w:val="00781FE2"/>
    <w:rsid w:val="0078364E"/>
    <w:rsid w:val="007868B4"/>
    <w:rsid w:val="007906AD"/>
    <w:rsid w:val="00790953"/>
    <w:rsid w:val="00792705"/>
    <w:rsid w:val="00792A08"/>
    <w:rsid w:val="00792DD5"/>
    <w:rsid w:val="007A484A"/>
    <w:rsid w:val="007A5F88"/>
    <w:rsid w:val="007A7868"/>
    <w:rsid w:val="007B20D2"/>
    <w:rsid w:val="007B27B9"/>
    <w:rsid w:val="007B3EF1"/>
    <w:rsid w:val="007B68CE"/>
    <w:rsid w:val="007B77A0"/>
    <w:rsid w:val="007B7CDF"/>
    <w:rsid w:val="007C0478"/>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10A03"/>
    <w:rsid w:val="00812AF2"/>
    <w:rsid w:val="0081302B"/>
    <w:rsid w:val="00814CF7"/>
    <w:rsid w:val="00817405"/>
    <w:rsid w:val="0082224A"/>
    <w:rsid w:val="008256F3"/>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A50"/>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6039"/>
    <w:rsid w:val="008E6FF8"/>
    <w:rsid w:val="008F1242"/>
    <w:rsid w:val="008F6B22"/>
    <w:rsid w:val="00902C4E"/>
    <w:rsid w:val="00904B6D"/>
    <w:rsid w:val="00911B93"/>
    <w:rsid w:val="00914B4A"/>
    <w:rsid w:val="009211A3"/>
    <w:rsid w:val="00921AC4"/>
    <w:rsid w:val="00926683"/>
    <w:rsid w:val="009267CB"/>
    <w:rsid w:val="00930857"/>
    <w:rsid w:val="00932A24"/>
    <w:rsid w:val="00933CF4"/>
    <w:rsid w:val="009407BB"/>
    <w:rsid w:val="009409E3"/>
    <w:rsid w:val="009410F5"/>
    <w:rsid w:val="00943090"/>
    <w:rsid w:val="00944C1F"/>
    <w:rsid w:val="00945537"/>
    <w:rsid w:val="00945B76"/>
    <w:rsid w:val="00947024"/>
    <w:rsid w:val="009570B6"/>
    <w:rsid w:val="009626CC"/>
    <w:rsid w:val="00963A1B"/>
    <w:rsid w:val="0096441F"/>
    <w:rsid w:val="00964644"/>
    <w:rsid w:val="00964FC2"/>
    <w:rsid w:val="00970132"/>
    <w:rsid w:val="0097686C"/>
    <w:rsid w:val="0098181A"/>
    <w:rsid w:val="00985199"/>
    <w:rsid w:val="00987EFE"/>
    <w:rsid w:val="009A7A28"/>
    <w:rsid w:val="009B2241"/>
    <w:rsid w:val="009B2607"/>
    <w:rsid w:val="009B79E9"/>
    <w:rsid w:val="009C3C18"/>
    <w:rsid w:val="009D0703"/>
    <w:rsid w:val="009D0E76"/>
    <w:rsid w:val="009D4423"/>
    <w:rsid w:val="009D5743"/>
    <w:rsid w:val="009D6606"/>
    <w:rsid w:val="009D6F3B"/>
    <w:rsid w:val="009E3D15"/>
    <w:rsid w:val="009E4400"/>
    <w:rsid w:val="009F25BF"/>
    <w:rsid w:val="009F6417"/>
    <w:rsid w:val="00A031D2"/>
    <w:rsid w:val="00A04821"/>
    <w:rsid w:val="00A06FD0"/>
    <w:rsid w:val="00A07982"/>
    <w:rsid w:val="00A150D1"/>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D10"/>
    <w:rsid w:val="00AC6F34"/>
    <w:rsid w:val="00AC7D2B"/>
    <w:rsid w:val="00AD1953"/>
    <w:rsid w:val="00AD228E"/>
    <w:rsid w:val="00AD78BA"/>
    <w:rsid w:val="00AE1318"/>
    <w:rsid w:val="00AE3851"/>
    <w:rsid w:val="00AE76E8"/>
    <w:rsid w:val="00AF049B"/>
    <w:rsid w:val="00AF17E5"/>
    <w:rsid w:val="00AF2159"/>
    <w:rsid w:val="00AF4679"/>
    <w:rsid w:val="00AF4EB3"/>
    <w:rsid w:val="00AF7521"/>
    <w:rsid w:val="00AF76F0"/>
    <w:rsid w:val="00B02A88"/>
    <w:rsid w:val="00B03977"/>
    <w:rsid w:val="00B06D6F"/>
    <w:rsid w:val="00B106E9"/>
    <w:rsid w:val="00B12E0B"/>
    <w:rsid w:val="00B2058C"/>
    <w:rsid w:val="00B24A21"/>
    <w:rsid w:val="00B27B5B"/>
    <w:rsid w:val="00B3630C"/>
    <w:rsid w:val="00B363A8"/>
    <w:rsid w:val="00B37E6E"/>
    <w:rsid w:val="00B40E7E"/>
    <w:rsid w:val="00B41CA4"/>
    <w:rsid w:val="00B458CA"/>
    <w:rsid w:val="00B47368"/>
    <w:rsid w:val="00B50BA2"/>
    <w:rsid w:val="00B52CB9"/>
    <w:rsid w:val="00B54F31"/>
    <w:rsid w:val="00B61FF3"/>
    <w:rsid w:val="00B63981"/>
    <w:rsid w:val="00B66094"/>
    <w:rsid w:val="00B8134B"/>
    <w:rsid w:val="00B90E40"/>
    <w:rsid w:val="00B91661"/>
    <w:rsid w:val="00B929DF"/>
    <w:rsid w:val="00B9469A"/>
    <w:rsid w:val="00BA29E3"/>
    <w:rsid w:val="00BA5AC4"/>
    <w:rsid w:val="00BA6D62"/>
    <w:rsid w:val="00BB2804"/>
    <w:rsid w:val="00BB2B08"/>
    <w:rsid w:val="00BB6ACF"/>
    <w:rsid w:val="00BC34D4"/>
    <w:rsid w:val="00BC4B14"/>
    <w:rsid w:val="00BC6779"/>
    <w:rsid w:val="00BD6CD3"/>
    <w:rsid w:val="00BD7495"/>
    <w:rsid w:val="00BE2FC6"/>
    <w:rsid w:val="00BE5A3C"/>
    <w:rsid w:val="00BF1AF1"/>
    <w:rsid w:val="00C00435"/>
    <w:rsid w:val="00C0172E"/>
    <w:rsid w:val="00C06AA6"/>
    <w:rsid w:val="00C06DB7"/>
    <w:rsid w:val="00C06E28"/>
    <w:rsid w:val="00C13ABD"/>
    <w:rsid w:val="00C15004"/>
    <w:rsid w:val="00C15EE8"/>
    <w:rsid w:val="00C16052"/>
    <w:rsid w:val="00C16C97"/>
    <w:rsid w:val="00C16EA2"/>
    <w:rsid w:val="00C17C21"/>
    <w:rsid w:val="00C243F2"/>
    <w:rsid w:val="00C24887"/>
    <w:rsid w:val="00C25B43"/>
    <w:rsid w:val="00C3286A"/>
    <w:rsid w:val="00C369ED"/>
    <w:rsid w:val="00C40CB7"/>
    <w:rsid w:val="00C41A12"/>
    <w:rsid w:val="00C463E5"/>
    <w:rsid w:val="00C46C69"/>
    <w:rsid w:val="00C47EAC"/>
    <w:rsid w:val="00C550A7"/>
    <w:rsid w:val="00C64D6B"/>
    <w:rsid w:val="00C6584A"/>
    <w:rsid w:val="00C705BA"/>
    <w:rsid w:val="00C739CA"/>
    <w:rsid w:val="00C76542"/>
    <w:rsid w:val="00C80174"/>
    <w:rsid w:val="00C8271A"/>
    <w:rsid w:val="00C8369F"/>
    <w:rsid w:val="00C913FA"/>
    <w:rsid w:val="00C9236E"/>
    <w:rsid w:val="00C93F0A"/>
    <w:rsid w:val="00C94100"/>
    <w:rsid w:val="00C94A4E"/>
    <w:rsid w:val="00C94FA1"/>
    <w:rsid w:val="00C97621"/>
    <w:rsid w:val="00C979C3"/>
    <w:rsid w:val="00CA3922"/>
    <w:rsid w:val="00CA5B8C"/>
    <w:rsid w:val="00CB5027"/>
    <w:rsid w:val="00CB570A"/>
    <w:rsid w:val="00CC0F0F"/>
    <w:rsid w:val="00CD7F33"/>
    <w:rsid w:val="00CE10CB"/>
    <w:rsid w:val="00CE2B09"/>
    <w:rsid w:val="00CE5842"/>
    <w:rsid w:val="00CE5AA2"/>
    <w:rsid w:val="00CE72DA"/>
    <w:rsid w:val="00CF223A"/>
    <w:rsid w:val="00CF3527"/>
    <w:rsid w:val="00CF492B"/>
    <w:rsid w:val="00CF515E"/>
    <w:rsid w:val="00D00C85"/>
    <w:rsid w:val="00D0403F"/>
    <w:rsid w:val="00D0643A"/>
    <w:rsid w:val="00D11039"/>
    <w:rsid w:val="00D119D1"/>
    <w:rsid w:val="00D136E5"/>
    <w:rsid w:val="00D1721B"/>
    <w:rsid w:val="00D26923"/>
    <w:rsid w:val="00D27528"/>
    <w:rsid w:val="00D3249E"/>
    <w:rsid w:val="00D35C74"/>
    <w:rsid w:val="00D35F35"/>
    <w:rsid w:val="00D367BD"/>
    <w:rsid w:val="00D36C91"/>
    <w:rsid w:val="00D4252B"/>
    <w:rsid w:val="00D47928"/>
    <w:rsid w:val="00D52F88"/>
    <w:rsid w:val="00D57427"/>
    <w:rsid w:val="00D64DC9"/>
    <w:rsid w:val="00D65414"/>
    <w:rsid w:val="00D7180B"/>
    <w:rsid w:val="00D71965"/>
    <w:rsid w:val="00D71BB2"/>
    <w:rsid w:val="00D73215"/>
    <w:rsid w:val="00D741DC"/>
    <w:rsid w:val="00D760A5"/>
    <w:rsid w:val="00D83853"/>
    <w:rsid w:val="00D84322"/>
    <w:rsid w:val="00D878C0"/>
    <w:rsid w:val="00D90ED8"/>
    <w:rsid w:val="00D911BF"/>
    <w:rsid w:val="00D939BA"/>
    <w:rsid w:val="00D94DEB"/>
    <w:rsid w:val="00DA176B"/>
    <w:rsid w:val="00DA5DC6"/>
    <w:rsid w:val="00DA603F"/>
    <w:rsid w:val="00DA6841"/>
    <w:rsid w:val="00DB112A"/>
    <w:rsid w:val="00DB641F"/>
    <w:rsid w:val="00DC110E"/>
    <w:rsid w:val="00DC7806"/>
    <w:rsid w:val="00DD1F37"/>
    <w:rsid w:val="00DD2820"/>
    <w:rsid w:val="00DD68C3"/>
    <w:rsid w:val="00DE2427"/>
    <w:rsid w:val="00DE4817"/>
    <w:rsid w:val="00DE69F7"/>
    <w:rsid w:val="00DF404C"/>
    <w:rsid w:val="00DF71B8"/>
    <w:rsid w:val="00E00FF9"/>
    <w:rsid w:val="00E0217A"/>
    <w:rsid w:val="00E057E7"/>
    <w:rsid w:val="00E151E7"/>
    <w:rsid w:val="00E17BFA"/>
    <w:rsid w:val="00E17C46"/>
    <w:rsid w:val="00E30923"/>
    <w:rsid w:val="00E34F93"/>
    <w:rsid w:val="00E41E50"/>
    <w:rsid w:val="00E443D8"/>
    <w:rsid w:val="00E46720"/>
    <w:rsid w:val="00E5038B"/>
    <w:rsid w:val="00E5614C"/>
    <w:rsid w:val="00E614E4"/>
    <w:rsid w:val="00E619B3"/>
    <w:rsid w:val="00E63C80"/>
    <w:rsid w:val="00E65A1E"/>
    <w:rsid w:val="00E7372F"/>
    <w:rsid w:val="00E778A1"/>
    <w:rsid w:val="00E85D2C"/>
    <w:rsid w:val="00E90290"/>
    <w:rsid w:val="00E92324"/>
    <w:rsid w:val="00E942B8"/>
    <w:rsid w:val="00EA1991"/>
    <w:rsid w:val="00EA19CC"/>
    <w:rsid w:val="00EA4753"/>
    <w:rsid w:val="00EA6998"/>
    <w:rsid w:val="00EB00E3"/>
    <w:rsid w:val="00EB1142"/>
    <w:rsid w:val="00EB4582"/>
    <w:rsid w:val="00EB4EFD"/>
    <w:rsid w:val="00EC6887"/>
    <w:rsid w:val="00ED06AA"/>
    <w:rsid w:val="00ED1DFF"/>
    <w:rsid w:val="00ED6D6B"/>
    <w:rsid w:val="00EE4CF4"/>
    <w:rsid w:val="00EE5059"/>
    <w:rsid w:val="00EE5858"/>
    <w:rsid w:val="00EE5A7E"/>
    <w:rsid w:val="00EE7064"/>
    <w:rsid w:val="00EF2647"/>
    <w:rsid w:val="00EF3133"/>
    <w:rsid w:val="00EF321A"/>
    <w:rsid w:val="00EF4FEC"/>
    <w:rsid w:val="00EF5E0C"/>
    <w:rsid w:val="00F2220F"/>
    <w:rsid w:val="00F36153"/>
    <w:rsid w:val="00F41DC7"/>
    <w:rsid w:val="00F4304C"/>
    <w:rsid w:val="00F47A3B"/>
    <w:rsid w:val="00F530F5"/>
    <w:rsid w:val="00F62B9C"/>
    <w:rsid w:val="00F6355F"/>
    <w:rsid w:val="00F704C7"/>
    <w:rsid w:val="00F704F2"/>
    <w:rsid w:val="00F720F8"/>
    <w:rsid w:val="00F74D91"/>
    <w:rsid w:val="00F77FB9"/>
    <w:rsid w:val="00F8616C"/>
    <w:rsid w:val="00F927F5"/>
    <w:rsid w:val="00F94F45"/>
    <w:rsid w:val="00F95AF6"/>
    <w:rsid w:val="00FA1B9D"/>
    <w:rsid w:val="00FA4147"/>
    <w:rsid w:val="00FA728E"/>
    <w:rsid w:val="00FA7A63"/>
    <w:rsid w:val="00FB526F"/>
    <w:rsid w:val="00FB69EC"/>
    <w:rsid w:val="00FB71F0"/>
    <w:rsid w:val="00FC2ADD"/>
    <w:rsid w:val="00FC351C"/>
    <w:rsid w:val="00FD2C43"/>
    <w:rsid w:val="00FE0B28"/>
    <w:rsid w:val="00FE2EDD"/>
    <w:rsid w:val="00FE3AB4"/>
    <w:rsid w:val="00FE57A2"/>
    <w:rsid w:val="00FF3EC7"/>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446360">
      <w:bodyDiv w:val="1"/>
      <w:marLeft w:val="0"/>
      <w:marRight w:val="0"/>
      <w:marTop w:val="0"/>
      <w:marBottom w:val="0"/>
      <w:divBdr>
        <w:top w:val="none" w:sz="0" w:space="0" w:color="auto"/>
        <w:left w:val="none" w:sz="0" w:space="0" w:color="auto"/>
        <w:bottom w:val="none" w:sz="0" w:space="0" w:color="auto"/>
        <w:right w:val="none" w:sz="0" w:space="0" w:color="auto"/>
      </w:divBdr>
    </w:div>
    <w:div w:id="1471051202">
      <w:bodyDiv w:val="1"/>
      <w:marLeft w:val="0"/>
      <w:marRight w:val="0"/>
      <w:marTop w:val="0"/>
      <w:marBottom w:val="0"/>
      <w:divBdr>
        <w:top w:val="none" w:sz="0" w:space="0" w:color="auto"/>
        <w:left w:val="none" w:sz="0" w:space="0" w:color="auto"/>
        <w:bottom w:val="none" w:sz="0" w:space="0" w:color="auto"/>
        <w:right w:val="none" w:sz="0" w:space="0" w:color="auto"/>
      </w:divBdr>
    </w:div>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B6FCF-BDE8-4CB9-9627-43F70779C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43</Pages>
  <Words>11751</Words>
  <Characters>66983</Characters>
  <Application>Microsoft Office Word</Application>
  <DocSecurity>0</DocSecurity>
  <Lines>558</Lines>
  <Paragraphs>157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78577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MVateva</cp:lastModifiedBy>
  <cp:revision>5</cp:revision>
  <cp:lastPrinted>2016-07-14T12:59:00Z</cp:lastPrinted>
  <dcterms:created xsi:type="dcterms:W3CDTF">2018-06-14T13:15:00Z</dcterms:created>
  <dcterms:modified xsi:type="dcterms:W3CDTF">2018-06-15T08:15:00Z</dcterms:modified>
</cp:coreProperties>
</file>